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E0AF24"/>
    <w:p w14:paraId="55ABE2C6"/>
    <w:p w14:paraId="3E27B8F2"/>
    <w:p w14:paraId="14EEEECA"/>
    <w:p w14:paraId="2D4B6AD0"/>
    <w:p w14:paraId="414D8694"/>
    <w:p w14:paraId="5630AD83"/>
    <w:p w14:paraId="247D5AF3"/>
    <w:p w14:paraId="7816E661"/>
    <w:p w14:paraId="219109BB">
      <w:pPr>
        <w:pStyle w:val="21"/>
        <w:rPr>
          <w:b/>
          <w:bCs/>
          <w:i w:val="0"/>
          <w:iCs w:val="0"/>
          <w:color w:val="000000" w:themeColor="text1"/>
          <w:sz w:val="48"/>
          <w:szCs w:val="48"/>
          <w14:textFill>
            <w14:solidFill>
              <w14:schemeClr w14:val="tx1"/>
            </w14:solidFill>
          </w14:textFill>
        </w:rPr>
      </w:pPr>
      <w:bookmarkStart w:id="0" w:name="_Toc16193"/>
      <w:bookmarkStart w:id="1" w:name="_Toc23711"/>
      <w:bookmarkStart w:id="2" w:name="_Toc4925"/>
      <w:bookmarkStart w:id="3" w:name="_Toc18767"/>
      <w:r>
        <w:rPr>
          <w:rFonts w:hint="eastAsia"/>
          <w:b/>
          <w:bCs/>
          <w:i w:val="0"/>
          <w:iCs w:val="0"/>
          <w:color w:val="000000" w:themeColor="text1"/>
          <w:sz w:val="48"/>
          <w:szCs w:val="48"/>
          <w14:textFill>
            <w14:solidFill>
              <w14:schemeClr w14:val="tx1"/>
            </w14:solidFill>
          </w14:textFill>
        </w:rPr>
        <w:t>北京大学</w:t>
      </w:r>
      <w:bookmarkEnd w:id="0"/>
      <w:bookmarkEnd w:id="1"/>
      <w:bookmarkEnd w:id="2"/>
      <w:bookmarkEnd w:id="3"/>
    </w:p>
    <w:p w14:paraId="542F1363">
      <w:pPr>
        <w:pStyle w:val="21"/>
        <w:rPr>
          <w:b/>
          <w:bCs/>
          <w:i w:val="0"/>
          <w:iCs w:val="0"/>
          <w:color w:val="000000" w:themeColor="text1"/>
          <w:sz w:val="48"/>
          <w:szCs w:val="48"/>
          <w14:textFill>
            <w14:solidFill>
              <w14:schemeClr w14:val="tx1"/>
            </w14:solidFill>
          </w14:textFill>
        </w:rPr>
      </w:pPr>
      <w:bookmarkStart w:id="4" w:name="_Toc26294"/>
      <w:bookmarkStart w:id="5" w:name="_Toc2573"/>
      <w:bookmarkStart w:id="6" w:name="_Toc21799"/>
      <w:bookmarkStart w:id="7" w:name="_Toc31047"/>
      <w:r>
        <w:rPr>
          <w:rFonts w:hint="eastAsia"/>
          <w:b/>
          <w:bCs/>
          <w:i w:val="0"/>
          <w:iCs w:val="0"/>
          <w:color w:val="000000" w:themeColor="text1"/>
          <w:sz w:val="48"/>
          <w:szCs w:val="48"/>
          <w14:textFill>
            <w14:solidFill>
              <w14:schemeClr w14:val="tx1"/>
            </w14:solidFill>
          </w14:textFill>
        </w:rPr>
        <w:t>毕业论文（设计）管理系统</w:t>
      </w:r>
      <w:bookmarkEnd w:id="4"/>
      <w:bookmarkEnd w:id="5"/>
      <w:bookmarkEnd w:id="6"/>
      <w:bookmarkEnd w:id="7"/>
    </w:p>
    <w:p w14:paraId="2D07AF9B">
      <w:pPr>
        <w:pStyle w:val="21"/>
        <w:rPr>
          <w:b/>
          <w:bCs/>
          <w:i w:val="0"/>
          <w:iCs w:val="0"/>
          <w:color w:val="000000" w:themeColor="text1"/>
          <w:sz w:val="48"/>
          <w:szCs w:val="48"/>
          <w14:textFill>
            <w14:solidFill>
              <w14:schemeClr w14:val="tx1"/>
            </w14:solidFill>
          </w14:textFill>
        </w:rPr>
      </w:pPr>
      <w:bookmarkStart w:id="8" w:name="_Toc7718"/>
      <w:bookmarkStart w:id="9" w:name="_Toc9325"/>
      <w:bookmarkStart w:id="10" w:name="_Toc14840"/>
      <w:bookmarkStart w:id="11" w:name="_Toc19298"/>
      <w:r>
        <w:rPr>
          <w:rFonts w:hint="eastAsia"/>
          <w:b/>
          <w:bCs/>
          <w:i w:val="0"/>
          <w:iCs w:val="0"/>
          <w:color w:val="000000" w:themeColor="text1"/>
          <w:sz w:val="48"/>
          <w:szCs w:val="48"/>
          <w14:textFill>
            <w14:solidFill>
              <w14:schemeClr w14:val="tx1"/>
            </w14:solidFill>
          </w14:textFill>
        </w:rPr>
        <w:t>学生使用手册</w:t>
      </w:r>
      <w:bookmarkEnd w:id="8"/>
      <w:bookmarkEnd w:id="9"/>
      <w:bookmarkEnd w:id="10"/>
      <w:bookmarkEnd w:id="11"/>
    </w:p>
    <w:p w14:paraId="1AE8A3B4"/>
    <w:p w14:paraId="69DCF46C"/>
    <w:p w14:paraId="5C99D0BD"/>
    <w:p w14:paraId="13E9C605"/>
    <w:p w14:paraId="0A5E5BC0"/>
    <w:p w14:paraId="60F2957D"/>
    <w:p w14:paraId="555DB3DA"/>
    <w:p w14:paraId="06C98B10"/>
    <w:p w14:paraId="7CE8A89F"/>
    <w:p w14:paraId="0499C45E"/>
    <w:p w14:paraId="1A0EED25"/>
    <w:p w14:paraId="49AC5140"/>
    <w:p w14:paraId="72B5CF8D"/>
    <w:p w14:paraId="43E8431E"/>
    <w:p w14:paraId="4063A925">
      <w:bookmarkStart w:id="38" w:name="_GoBack"/>
      <w:bookmarkEnd w:id="38"/>
    </w:p>
    <w:p w14:paraId="4A5CC2B6"/>
    <w:p w14:paraId="63A6AAE3"/>
    <w:p w14:paraId="0BF6C074"/>
    <w:p w14:paraId="1441CA88">
      <w:pPr>
        <w:jc w:val="center"/>
      </w:pPr>
      <w:bookmarkStart w:id="12" w:name="_Toc463"/>
      <w:bookmarkStart w:id="13" w:name="_Toc27575"/>
      <w:bookmarkStart w:id="14" w:name="_Toc8356"/>
      <w:r>
        <w:rPr>
          <w:rFonts w:hint="eastAsia"/>
        </w:rPr>
        <w:t>同方知网数字出版技术股份有限公司</w:t>
      </w:r>
      <w:bookmarkEnd w:id="12"/>
      <w:bookmarkEnd w:id="13"/>
      <w:bookmarkEnd w:id="14"/>
    </w:p>
    <w:p w14:paraId="3B037336">
      <w:pPr>
        <w:jc w:val="center"/>
        <w:rPr>
          <w:rFonts w:hint="default" w:eastAsiaTheme="minorEastAsia"/>
          <w:sz w:val="24"/>
          <w:lang w:val="en-US" w:eastAsia="zh-CN"/>
        </w:rPr>
      </w:pPr>
      <w:r>
        <w:rPr>
          <w:rFonts w:hint="eastAsia"/>
          <w:sz w:val="24"/>
        </w:rPr>
        <w:t>202</w:t>
      </w:r>
      <w:r>
        <w:rPr>
          <w:rFonts w:hint="eastAsia"/>
          <w:sz w:val="24"/>
          <w:lang w:val="en-US" w:eastAsia="zh-CN"/>
        </w:rPr>
        <w:t>5</w:t>
      </w:r>
      <w:r>
        <w:rPr>
          <w:rFonts w:hint="eastAsia"/>
          <w:sz w:val="24"/>
        </w:rPr>
        <w:t>.</w:t>
      </w:r>
      <w:r>
        <w:rPr>
          <w:rFonts w:hint="eastAsia"/>
          <w:sz w:val="24"/>
          <w:lang w:val="en-US" w:eastAsia="zh-CN"/>
        </w:rPr>
        <w:t>10</w:t>
      </w:r>
    </w:p>
    <w:p w14:paraId="0E67B41D">
      <w:pPr>
        <w:jc w:val="center"/>
        <w:rPr>
          <w:sz w:val="24"/>
        </w:rPr>
      </w:pPr>
    </w:p>
    <w:p w14:paraId="3B7579AD">
      <w:pPr>
        <w:spacing w:line="276" w:lineRule="auto"/>
        <w:jc w:val="center"/>
        <w:rPr>
          <w:rFonts w:ascii="微软雅黑" w:hAnsi="微软雅黑" w:eastAsia="微软雅黑"/>
          <w:color w:val="303030"/>
          <w:sz w:val="28"/>
          <w:szCs w:val="28"/>
        </w:rPr>
      </w:pPr>
    </w:p>
    <w:p w14:paraId="24C9C415">
      <w:pPr>
        <w:spacing w:line="276" w:lineRule="auto"/>
        <w:rPr>
          <w:b/>
        </w:rPr>
      </w:pPr>
    </w:p>
    <w:p w14:paraId="6B74121F">
      <w:pPr>
        <w:spacing w:line="276" w:lineRule="auto"/>
      </w:pPr>
    </w:p>
    <w:sdt>
      <w:sdtPr>
        <w:rPr>
          <w:rFonts w:ascii="宋体" w:hAnsi="宋体" w:eastAsia="宋体"/>
          <w:sz w:val="28"/>
          <w:szCs w:val="28"/>
        </w:rPr>
        <w:id w:val="147462899"/>
        <w15:color w:val="DBDBDB"/>
        <w:docPartObj>
          <w:docPartGallery w:val="Table of Contents"/>
          <w:docPartUnique/>
        </w:docPartObj>
      </w:sdtPr>
      <w:sdtEndPr>
        <w:rPr>
          <w:rFonts w:asciiTheme="minorHAnsi" w:hAnsiTheme="minorHAnsi" w:eastAsiaTheme="minorEastAsia"/>
          <w:b/>
          <w:sz w:val="28"/>
          <w:szCs w:val="28"/>
        </w:rPr>
      </w:sdtEndPr>
      <w:sdtContent>
        <w:p w14:paraId="5EE82DD0">
          <w:pPr>
            <w:jc w:val="center"/>
            <w:rPr>
              <w:sz w:val="28"/>
              <w:szCs w:val="28"/>
            </w:rPr>
          </w:pPr>
          <w:r>
            <w:rPr>
              <w:rFonts w:ascii="宋体" w:hAnsi="宋体" w:eastAsia="宋体"/>
              <w:sz w:val="28"/>
              <w:szCs w:val="28"/>
            </w:rPr>
            <w:t>目录</w:t>
          </w:r>
        </w:p>
        <w:p w14:paraId="78EF2FB9">
          <w:pPr>
            <w:pStyle w:val="9"/>
            <w:tabs>
              <w:tab w:val="right" w:leader="dot" w:pos="8306"/>
            </w:tabs>
            <w:spacing w:line="360" w:lineRule="auto"/>
            <w:rPr>
              <w:rFonts w:hint="eastAsia" w:ascii="宋体" w:hAnsi="宋体" w:eastAsia="宋体" w:cs="宋体"/>
              <w:sz w:val="21"/>
              <w:szCs w:val="22"/>
            </w:rPr>
          </w:pPr>
          <w:r>
            <w:fldChar w:fldCharType="begin"/>
          </w:r>
          <w:r>
            <w:instrText xml:space="preserve">TOC \o "1-2" \h \u </w:instrText>
          </w:r>
          <w:r>
            <w:fldChar w:fldCharType="separate"/>
          </w:r>
          <w:r>
            <w:rPr>
              <w:rFonts w:hint="eastAsia" w:ascii="宋体" w:hAnsi="宋体" w:eastAsia="宋体" w:cs="宋体"/>
              <w:sz w:val="21"/>
              <w:szCs w:val="22"/>
            </w:rPr>
            <w:fldChar w:fldCharType="begin"/>
          </w:r>
          <w:r>
            <w:rPr>
              <w:rFonts w:hint="eastAsia" w:ascii="宋体" w:hAnsi="宋体" w:eastAsia="宋体" w:cs="宋体"/>
              <w:sz w:val="21"/>
              <w:szCs w:val="22"/>
            </w:rPr>
            <w:instrText xml:space="preserve"> HYPERLINK \l _Toc13307 </w:instrText>
          </w:r>
          <w:r>
            <w:rPr>
              <w:rFonts w:hint="eastAsia" w:ascii="宋体" w:hAnsi="宋体" w:eastAsia="宋体" w:cs="宋体"/>
              <w:sz w:val="21"/>
              <w:szCs w:val="22"/>
            </w:rPr>
            <w:fldChar w:fldCharType="separate"/>
          </w:r>
          <w:r>
            <w:rPr>
              <w:rFonts w:hint="eastAsia" w:ascii="宋体" w:hAnsi="宋体" w:eastAsia="宋体" w:cs="宋体"/>
              <w:sz w:val="21"/>
              <w:szCs w:val="22"/>
            </w:rPr>
            <w:t>一、总体流程</w:t>
          </w:r>
          <w:r>
            <w:rPr>
              <w:rFonts w:hint="eastAsia" w:ascii="宋体" w:hAnsi="宋体" w:eastAsia="宋体" w:cs="宋体"/>
              <w:sz w:val="21"/>
              <w:szCs w:val="22"/>
            </w:rPr>
            <w:tab/>
          </w:r>
          <w:r>
            <w:rPr>
              <w:rFonts w:hint="eastAsia" w:ascii="宋体" w:hAnsi="宋体" w:eastAsia="宋体" w:cs="宋体"/>
              <w:sz w:val="21"/>
              <w:szCs w:val="22"/>
            </w:rPr>
            <w:fldChar w:fldCharType="begin"/>
          </w:r>
          <w:r>
            <w:rPr>
              <w:rFonts w:hint="eastAsia" w:ascii="宋体" w:hAnsi="宋体" w:eastAsia="宋体" w:cs="宋体"/>
              <w:sz w:val="21"/>
              <w:szCs w:val="22"/>
            </w:rPr>
            <w:instrText xml:space="preserve"> PAGEREF _Toc13307 \h </w:instrText>
          </w:r>
          <w:r>
            <w:rPr>
              <w:rFonts w:hint="eastAsia" w:ascii="宋体" w:hAnsi="宋体" w:eastAsia="宋体" w:cs="宋体"/>
              <w:sz w:val="21"/>
              <w:szCs w:val="22"/>
            </w:rPr>
            <w:fldChar w:fldCharType="separate"/>
          </w:r>
          <w:r>
            <w:rPr>
              <w:rFonts w:hint="eastAsia" w:ascii="宋体" w:hAnsi="宋体" w:eastAsia="宋体" w:cs="宋体"/>
              <w:sz w:val="21"/>
              <w:szCs w:val="22"/>
            </w:rPr>
            <w:t>1</w:t>
          </w:r>
          <w:r>
            <w:rPr>
              <w:rFonts w:hint="eastAsia" w:ascii="宋体" w:hAnsi="宋体" w:eastAsia="宋体" w:cs="宋体"/>
              <w:sz w:val="21"/>
              <w:szCs w:val="22"/>
            </w:rPr>
            <w:fldChar w:fldCharType="end"/>
          </w:r>
          <w:r>
            <w:rPr>
              <w:rFonts w:hint="eastAsia" w:ascii="宋体" w:hAnsi="宋体" w:eastAsia="宋体" w:cs="宋体"/>
              <w:sz w:val="21"/>
              <w:szCs w:val="22"/>
            </w:rPr>
            <w:fldChar w:fldCharType="end"/>
          </w:r>
        </w:p>
        <w:p w14:paraId="14A6EB63">
          <w:pPr>
            <w:pStyle w:val="9"/>
            <w:tabs>
              <w:tab w:val="right" w:leader="dot" w:pos="8306"/>
            </w:tabs>
            <w:spacing w:line="360" w:lineRule="auto"/>
            <w:rPr>
              <w:rFonts w:hint="eastAsia" w:ascii="宋体" w:hAnsi="宋体" w:eastAsia="宋体" w:cs="宋体"/>
              <w:sz w:val="21"/>
              <w:szCs w:val="22"/>
            </w:rPr>
          </w:pPr>
          <w:r>
            <w:rPr>
              <w:rFonts w:hint="eastAsia" w:ascii="宋体" w:hAnsi="宋体" w:eastAsia="宋体" w:cs="宋体"/>
              <w:sz w:val="21"/>
              <w:szCs w:val="22"/>
            </w:rPr>
            <w:fldChar w:fldCharType="begin"/>
          </w:r>
          <w:r>
            <w:rPr>
              <w:rFonts w:hint="eastAsia" w:ascii="宋体" w:hAnsi="宋体" w:eastAsia="宋体" w:cs="宋体"/>
              <w:sz w:val="21"/>
              <w:szCs w:val="22"/>
            </w:rPr>
            <w:instrText xml:space="preserve"> HYPERLINK \l _Toc24103 </w:instrText>
          </w:r>
          <w:r>
            <w:rPr>
              <w:rFonts w:hint="eastAsia" w:ascii="宋体" w:hAnsi="宋体" w:eastAsia="宋体" w:cs="宋体"/>
              <w:sz w:val="21"/>
              <w:szCs w:val="22"/>
            </w:rPr>
            <w:fldChar w:fldCharType="separate"/>
          </w:r>
          <w:r>
            <w:rPr>
              <w:rFonts w:hint="eastAsia" w:ascii="宋体" w:hAnsi="宋体" w:eastAsia="宋体" w:cs="宋体"/>
              <w:sz w:val="21"/>
              <w:szCs w:val="22"/>
            </w:rPr>
            <w:t>二、登录</w:t>
          </w:r>
          <w:r>
            <w:rPr>
              <w:rFonts w:hint="eastAsia" w:ascii="宋体" w:hAnsi="宋体" w:eastAsia="宋体" w:cs="宋体"/>
              <w:sz w:val="21"/>
              <w:szCs w:val="22"/>
            </w:rPr>
            <w:tab/>
          </w:r>
          <w:r>
            <w:rPr>
              <w:rFonts w:hint="eastAsia" w:ascii="宋体" w:hAnsi="宋体" w:eastAsia="宋体" w:cs="宋体"/>
              <w:sz w:val="21"/>
              <w:szCs w:val="22"/>
            </w:rPr>
            <w:fldChar w:fldCharType="begin"/>
          </w:r>
          <w:r>
            <w:rPr>
              <w:rFonts w:hint="eastAsia" w:ascii="宋体" w:hAnsi="宋体" w:eastAsia="宋体" w:cs="宋体"/>
              <w:sz w:val="21"/>
              <w:szCs w:val="22"/>
            </w:rPr>
            <w:instrText xml:space="preserve"> PAGEREF _Toc24103 \h </w:instrText>
          </w:r>
          <w:r>
            <w:rPr>
              <w:rFonts w:hint="eastAsia" w:ascii="宋体" w:hAnsi="宋体" w:eastAsia="宋体" w:cs="宋体"/>
              <w:sz w:val="21"/>
              <w:szCs w:val="22"/>
            </w:rPr>
            <w:fldChar w:fldCharType="separate"/>
          </w:r>
          <w:r>
            <w:rPr>
              <w:rFonts w:hint="eastAsia" w:ascii="宋体" w:hAnsi="宋体" w:eastAsia="宋体" w:cs="宋体"/>
              <w:sz w:val="21"/>
              <w:szCs w:val="22"/>
            </w:rPr>
            <w:t>1</w:t>
          </w:r>
          <w:r>
            <w:rPr>
              <w:rFonts w:hint="eastAsia" w:ascii="宋体" w:hAnsi="宋体" w:eastAsia="宋体" w:cs="宋体"/>
              <w:sz w:val="21"/>
              <w:szCs w:val="22"/>
            </w:rPr>
            <w:fldChar w:fldCharType="end"/>
          </w:r>
          <w:r>
            <w:rPr>
              <w:rFonts w:hint="eastAsia" w:ascii="宋体" w:hAnsi="宋体" w:eastAsia="宋体" w:cs="宋体"/>
              <w:sz w:val="21"/>
              <w:szCs w:val="22"/>
            </w:rPr>
            <w:fldChar w:fldCharType="end"/>
          </w:r>
        </w:p>
        <w:p w14:paraId="228201AF">
          <w:pPr>
            <w:pStyle w:val="10"/>
            <w:tabs>
              <w:tab w:val="right" w:leader="dot" w:pos="8306"/>
            </w:tabs>
            <w:spacing w:line="360" w:lineRule="auto"/>
            <w:rPr>
              <w:rFonts w:hint="eastAsia" w:ascii="宋体" w:hAnsi="宋体" w:eastAsia="宋体" w:cs="宋体"/>
              <w:sz w:val="21"/>
              <w:szCs w:val="22"/>
            </w:rPr>
          </w:pPr>
          <w:r>
            <w:rPr>
              <w:rFonts w:hint="eastAsia" w:ascii="宋体" w:hAnsi="宋体" w:eastAsia="宋体" w:cs="宋体"/>
              <w:sz w:val="21"/>
              <w:szCs w:val="22"/>
            </w:rPr>
            <w:fldChar w:fldCharType="begin"/>
          </w:r>
          <w:r>
            <w:rPr>
              <w:rFonts w:hint="eastAsia" w:ascii="宋体" w:hAnsi="宋体" w:eastAsia="宋体" w:cs="宋体"/>
              <w:sz w:val="21"/>
              <w:szCs w:val="22"/>
            </w:rPr>
            <w:instrText xml:space="preserve"> HYPERLINK \l _Toc30845 </w:instrText>
          </w:r>
          <w:r>
            <w:rPr>
              <w:rFonts w:hint="eastAsia" w:ascii="宋体" w:hAnsi="宋体" w:eastAsia="宋体" w:cs="宋体"/>
              <w:sz w:val="21"/>
              <w:szCs w:val="22"/>
            </w:rPr>
            <w:fldChar w:fldCharType="separate"/>
          </w:r>
          <w:r>
            <w:rPr>
              <w:rFonts w:hint="eastAsia" w:ascii="宋体" w:hAnsi="宋体" w:eastAsia="宋体" w:cs="宋体"/>
              <w:bCs w:val="0"/>
              <w:sz w:val="21"/>
              <w:szCs w:val="22"/>
            </w:rPr>
            <w:t>1、首次登录系统</w:t>
          </w:r>
          <w:r>
            <w:rPr>
              <w:rFonts w:hint="eastAsia" w:ascii="宋体" w:hAnsi="宋体" w:eastAsia="宋体" w:cs="宋体"/>
              <w:sz w:val="21"/>
              <w:szCs w:val="22"/>
            </w:rPr>
            <w:tab/>
          </w:r>
          <w:r>
            <w:rPr>
              <w:rFonts w:hint="eastAsia" w:ascii="宋体" w:hAnsi="宋体" w:eastAsia="宋体" w:cs="宋体"/>
              <w:sz w:val="21"/>
              <w:szCs w:val="22"/>
            </w:rPr>
            <w:fldChar w:fldCharType="begin"/>
          </w:r>
          <w:r>
            <w:rPr>
              <w:rFonts w:hint="eastAsia" w:ascii="宋体" w:hAnsi="宋体" w:eastAsia="宋体" w:cs="宋体"/>
              <w:sz w:val="21"/>
              <w:szCs w:val="22"/>
            </w:rPr>
            <w:instrText xml:space="preserve"> PAGEREF _Toc30845 \h </w:instrText>
          </w:r>
          <w:r>
            <w:rPr>
              <w:rFonts w:hint="eastAsia" w:ascii="宋体" w:hAnsi="宋体" w:eastAsia="宋体" w:cs="宋体"/>
              <w:sz w:val="21"/>
              <w:szCs w:val="22"/>
            </w:rPr>
            <w:fldChar w:fldCharType="separate"/>
          </w:r>
          <w:r>
            <w:rPr>
              <w:rFonts w:hint="eastAsia" w:ascii="宋体" w:hAnsi="宋体" w:eastAsia="宋体" w:cs="宋体"/>
              <w:sz w:val="21"/>
              <w:szCs w:val="22"/>
            </w:rPr>
            <w:t>1</w:t>
          </w:r>
          <w:r>
            <w:rPr>
              <w:rFonts w:hint="eastAsia" w:ascii="宋体" w:hAnsi="宋体" w:eastAsia="宋体" w:cs="宋体"/>
              <w:sz w:val="21"/>
              <w:szCs w:val="22"/>
            </w:rPr>
            <w:fldChar w:fldCharType="end"/>
          </w:r>
          <w:r>
            <w:rPr>
              <w:rFonts w:hint="eastAsia" w:ascii="宋体" w:hAnsi="宋体" w:eastAsia="宋体" w:cs="宋体"/>
              <w:sz w:val="21"/>
              <w:szCs w:val="22"/>
            </w:rPr>
            <w:fldChar w:fldCharType="end"/>
          </w:r>
        </w:p>
        <w:p w14:paraId="7EA7B16B">
          <w:pPr>
            <w:pStyle w:val="10"/>
            <w:tabs>
              <w:tab w:val="right" w:leader="dot" w:pos="8306"/>
            </w:tabs>
            <w:spacing w:line="360" w:lineRule="auto"/>
            <w:rPr>
              <w:rFonts w:hint="eastAsia" w:ascii="宋体" w:hAnsi="宋体" w:eastAsia="宋体" w:cs="宋体"/>
              <w:sz w:val="21"/>
              <w:szCs w:val="22"/>
            </w:rPr>
          </w:pPr>
          <w:r>
            <w:rPr>
              <w:rFonts w:hint="eastAsia" w:ascii="宋体" w:hAnsi="宋体" w:eastAsia="宋体" w:cs="宋体"/>
              <w:sz w:val="21"/>
              <w:szCs w:val="22"/>
            </w:rPr>
            <w:fldChar w:fldCharType="begin"/>
          </w:r>
          <w:r>
            <w:rPr>
              <w:rFonts w:hint="eastAsia" w:ascii="宋体" w:hAnsi="宋体" w:eastAsia="宋体" w:cs="宋体"/>
              <w:sz w:val="21"/>
              <w:szCs w:val="22"/>
            </w:rPr>
            <w:instrText xml:space="preserve"> HYPERLINK \l _Toc94 </w:instrText>
          </w:r>
          <w:r>
            <w:rPr>
              <w:rFonts w:hint="eastAsia" w:ascii="宋体" w:hAnsi="宋体" w:eastAsia="宋体" w:cs="宋体"/>
              <w:sz w:val="21"/>
              <w:szCs w:val="22"/>
            </w:rPr>
            <w:fldChar w:fldCharType="separate"/>
          </w:r>
          <w:r>
            <w:rPr>
              <w:rFonts w:hint="eastAsia" w:ascii="宋体" w:hAnsi="宋体" w:eastAsia="宋体" w:cs="宋体"/>
              <w:bCs w:val="0"/>
              <w:sz w:val="21"/>
              <w:szCs w:val="22"/>
            </w:rPr>
            <w:t>2、非首次登陆</w:t>
          </w:r>
          <w:r>
            <w:rPr>
              <w:rFonts w:hint="eastAsia" w:ascii="宋体" w:hAnsi="宋体" w:eastAsia="宋体" w:cs="宋体"/>
              <w:sz w:val="21"/>
              <w:szCs w:val="22"/>
            </w:rPr>
            <w:tab/>
          </w:r>
          <w:r>
            <w:rPr>
              <w:rFonts w:hint="eastAsia" w:ascii="宋体" w:hAnsi="宋体" w:eastAsia="宋体" w:cs="宋体"/>
              <w:sz w:val="21"/>
              <w:szCs w:val="22"/>
            </w:rPr>
            <w:fldChar w:fldCharType="begin"/>
          </w:r>
          <w:r>
            <w:rPr>
              <w:rFonts w:hint="eastAsia" w:ascii="宋体" w:hAnsi="宋体" w:eastAsia="宋体" w:cs="宋体"/>
              <w:sz w:val="21"/>
              <w:szCs w:val="22"/>
            </w:rPr>
            <w:instrText xml:space="preserve"> PAGEREF _Toc94 \h </w:instrText>
          </w:r>
          <w:r>
            <w:rPr>
              <w:rFonts w:hint="eastAsia" w:ascii="宋体" w:hAnsi="宋体" w:eastAsia="宋体" w:cs="宋体"/>
              <w:sz w:val="21"/>
              <w:szCs w:val="22"/>
            </w:rPr>
            <w:fldChar w:fldCharType="separate"/>
          </w:r>
          <w:r>
            <w:rPr>
              <w:rFonts w:hint="eastAsia" w:ascii="宋体" w:hAnsi="宋体" w:eastAsia="宋体" w:cs="宋体"/>
              <w:sz w:val="21"/>
              <w:szCs w:val="22"/>
            </w:rPr>
            <w:t>2</w:t>
          </w:r>
          <w:r>
            <w:rPr>
              <w:rFonts w:hint="eastAsia" w:ascii="宋体" w:hAnsi="宋体" w:eastAsia="宋体" w:cs="宋体"/>
              <w:sz w:val="21"/>
              <w:szCs w:val="22"/>
            </w:rPr>
            <w:fldChar w:fldCharType="end"/>
          </w:r>
          <w:r>
            <w:rPr>
              <w:rFonts w:hint="eastAsia" w:ascii="宋体" w:hAnsi="宋体" w:eastAsia="宋体" w:cs="宋体"/>
              <w:sz w:val="21"/>
              <w:szCs w:val="22"/>
            </w:rPr>
            <w:fldChar w:fldCharType="end"/>
          </w:r>
        </w:p>
        <w:p w14:paraId="211FE26C">
          <w:pPr>
            <w:pStyle w:val="9"/>
            <w:tabs>
              <w:tab w:val="right" w:leader="dot" w:pos="8306"/>
            </w:tabs>
            <w:spacing w:line="360" w:lineRule="auto"/>
            <w:rPr>
              <w:rFonts w:hint="eastAsia" w:ascii="宋体" w:hAnsi="宋体" w:eastAsia="宋体" w:cs="宋体"/>
              <w:sz w:val="21"/>
              <w:szCs w:val="22"/>
            </w:rPr>
          </w:pPr>
          <w:r>
            <w:rPr>
              <w:rFonts w:hint="eastAsia" w:ascii="宋体" w:hAnsi="宋体" w:eastAsia="宋体" w:cs="宋体"/>
              <w:sz w:val="21"/>
              <w:szCs w:val="22"/>
            </w:rPr>
            <w:fldChar w:fldCharType="begin"/>
          </w:r>
          <w:r>
            <w:rPr>
              <w:rFonts w:hint="eastAsia" w:ascii="宋体" w:hAnsi="宋体" w:eastAsia="宋体" w:cs="宋体"/>
              <w:sz w:val="21"/>
              <w:szCs w:val="22"/>
            </w:rPr>
            <w:instrText xml:space="preserve"> HYPERLINK \l _Toc16322 </w:instrText>
          </w:r>
          <w:r>
            <w:rPr>
              <w:rFonts w:hint="eastAsia" w:ascii="宋体" w:hAnsi="宋体" w:eastAsia="宋体" w:cs="宋体"/>
              <w:sz w:val="21"/>
              <w:szCs w:val="22"/>
            </w:rPr>
            <w:fldChar w:fldCharType="separate"/>
          </w:r>
          <w:r>
            <w:rPr>
              <w:rFonts w:hint="eastAsia" w:ascii="宋体" w:hAnsi="宋体" w:eastAsia="宋体" w:cs="宋体"/>
              <w:sz w:val="21"/>
              <w:szCs w:val="22"/>
            </w:rPr>
            <w:t>三、拟题、双选</w:t>
          </w:r>
          <w:r>
            <w:rPr>
              <w:rFonts w:hint="eastAsia" w:ascii="宋体" w:hAnsi="宋体" w:eastAsia="宋体" w:cs="宋体"/>
              <w:sz w:val="21"/>
              <w:szCs w:val="22"/>
            </w:rPr>
            <w:tab/>
          </w:r>
          <w:r>
            <w:rPr>
              <w:rFonts w:hint="eastAsia" w:ascii="宋体" w:hAnsi="宋体" w:eastAsia="宋体" w:cs="宋体"/>
              <w:sz w:val="21"/>
              <w:szCs w:val="22"/>
            </w:rPr>
            <w:fldChar w:fldCharType="begin"/>
          </w:r>
          <w:r>
            <w:rPr>
              <w:rFonts w:hint="eastAsia" w:ascii="宋体" w:hAnsi="宋体" w:eastAsia="宋体" w:cs="宋体"/>
              <w:sz w:val="21"/>
              <w:szCs w:val="22"/>
            </w:rPr>
            <w:instrText xml:space="preserve"> PAGEREF _Toc16322 \h </w:instrText>
          </w:r>
          <w:r>
            <w:rPr>
              <w:rFonts w:hint="eastAsia" w:ascii="宋体" w:hAnsi="宋体" w:eastAsia="宋体" w:cs="宋体"/>
              <w:sz w:val="21"/>
              <w:szCs w:val="22"/>
            </w:rPr>
            <w:fldChar w:fldCharType="separate"/>
          </w:r>
          <w:r>
            <w:rPr>
              <w:rFonts w:hint="eastAsia" w:ascii="宋体" w:hAnsi="宋体" w:eastAsia="宋体" w:cs="宋体"/>
              <w:sz w:val="21"/>
              <w:szCs w:val="22"/>
            </w:rPr>
            <w:t>2</w:t>
          </w:r>
          <w:r>
            <w:rPr>
              <w:rFonts w:hint="eastAsia" w:ascii="宋体" w:hAnsi="宋体" w:eastAsia="宋体" w:cs="宋体"/>
              <w:sz w:val="21"/>
              <w:szCs w:val="22"/>
            </w:rPr>
            <w:fldChar w:fldCharType="end"/>
          </w:r>
          <w:r>
            <w:rPr>
              <w:rFonts w:hint="eastAsia" w:ascii="宋体" w:hAnsi="宋体" w:eastAsia="宋体" w:cs="宋体"/>
              <w:sz w:val="21"/>
              <w:szCs w:val="22"/>
            </w:rPr>
            <w:fldChar w:fldCharType="end"/>
          </w:r>
        </w:p>
        <w:p w14:paraId="6108EEB7">
          <w:pPr>
            <w:pStyle w:val="10"/>
            <w:tabs>
              <w:tab w:val="right" w:leader="dot" w:pos="8306"/>
            </w:tabs>
            <w:spacing w:line="360" w:lineRule="auto"/>
            <w:rPr>
              <w:rFonts w:hint="eastAsia" w:ascii="宋体" w:hAnsi="宋体" w:eastAsia="宋体" w:cs="宋体"/>
              <w:sz w:val="21"/>
              <w:szCs w:val="22"/>
            </w:rPr>
          </w:pPr>
          <w:r>
            <w:rPr>
              <w:rFonts w:hint="eastAsia" w:ascii="宋体" w:hAnsi="宋体" w:eastAsia="宋体" w:cs="宋体"/>
              <w:sz w:val="21"/>
              <w:szCs w:val="22"/>
            </w:rPr>
            <w:fldChar w:fldCharType="begin"/>
          </w:r>
          <w:r>
            <w:rPr>
              <w:rFonts w:hint="eastAsia" w:ascii="宋体" w:hAnsi="宋体" w:eastAsia="宋体" w:cs="宋体"/>
              <w:sz w:val="21"/>
              <w:szCs w:val="22"/>
            </w:rPr>
            <w:instrText xml:space="preserve"> HYPERLINK \l _Toc10609 </w:instrText>
          </w:r>
          <w:r>
            <w:rPr>
              <w:rFonts w:hint="eastAsia" w:ascii="宋体" w:hAnsi="宋体" w:eastAsia="宋体" w:cs="宋体"/>
              <w:sz w:val="21"/>
              <w:szCs w:val="22"/>
            </w:rPr>
            <w:fldChar w:fldCharType="separate"/>
          </w:r>
          <w:r>
            <w:rPr>
              <w:rFonts w:hint="eastAsia" w:ascii="宋体" w:hAnsi="宋体" w:eastAsia="宋体" w:cs="宋体"/>
              <w:bCs w:val="0"/>
              <w:sz w:val="21"/>
              <w:szCs w:val="22"/>
            </w:rPr>
            <w:t>1、双选达成</w:t>
          </w:r>
          <w:r>
            <w:rPr>
              <w:rFonts w:hint="eastAsia" w:ascii="宋体" w:hAnsi="宋体" w:eastAsia="宋体" w:cs="宋体"/>
              <w:sz w:val="21"/>
              <w:szCs w:val="22"/>
            </w:rPr>
            <w:tab/>
          </w:r>
          <w:r>
            <w:rPr>
              <w:rFonts w:hint="eastAsia" w:ascii="宋体" w:hAnsi="宋体" w:eastAsia="宋体" w:cs="宋体"/>
              <w:sz w:val="21"/>
              <w:szCs w:val="22"/>
            </w:rPr>
            <w:fldChar w:fldCharType="begin"/>
          </w:r>
          <w:r>
            <w:rPr>
              <w:rFonts w:hint="eastAsia" w:ascii="宋体" w:hAnsi="宋体" w:eastAsia="宋体" w:cs="宋体"/>
              <w:sz w:val="21"/>
              <w:szCs w:val="22"/>
            </w:rPr>
            <w:instrText xml:space="preserve"> PAGEREF _Toc10609 \h </w:instrText>
          </w:r>
          <w:r>
            <w:rPr>
              <w:rFonts w:hint="eastAsia" w:ascii="宋体" w:hAnsi="宋体" w:eastAsia="宋体" w:cs="宋体"/>
              <w:sz w:val="21"/>
              <w:szCs w:val="22"/>
            </w:rPr>
            <w:fldChar w:fldCharType="separate"/>
          </w:r>
          <w:r>
            <w:rPr>
              <w:rFonts w:hint="eastAsia" w:ascii="宋体" w:hAnsi="宋体" w:eastAsia="宋体" w:cs="宋体"/>
              <w:sz w:val="21"/>
              <w:szCs w:val="22"/>
            </w:rPr>
            <w:t>2</w:t>
          </w:r>
          <w:r>
            <w:rPr>
              <w:rFonts w:hint="eastAsia" w:ascii="宋体" w:hAnsi="宋体" w:eastAsia="宋体" w:cs="宋体"/>
              <w:sz w:val="21"/>
              <w:szCs w:val="22"/>
            </w:rPr>
            <w:fldChar w:fldCharType="end"/>
          </w:r>
          <w:r>
            <w:rPr>
              <w:rFonts w:hint="eastAsia" w:ascii="宋体" w:hAnsi="宋体" w:eastAsia="宋体" w:cs="宋体"/>
              <w:sz w:val="21"/>
              <w:szCs w:val="22"/>
            </w:rPr>
            <w:fldChar w:fldCharType="end"/>
          </w:r>
        </w:p>
        <w:p w14:paraId="19600BA9">
          <w:pPr>
            <w:pStyle w:val="10"/>
            <w:tabs>
              <w:tab w:val="right" w:leader="dot" w:pos="8306"/>
            </w:tabs>
            <w:spacing w:line="360" w:lineRule="auto"/>
            <w:rPr>
              <w:rFonts w:hint="eastAsia" w:ascii="宋体" w:hAnsi="宋体" w:eastAsia="宋体" w:cs="宋体"/>
              <w:sz w:val="21"/>
              <w:szCs w:val="22"/>
            </w:rPr>
          </w:pPr>
          <w:r>
            <w:rPr>
              <w:rFonts w:hint="eastAsia" w:ascii="宋体" w:hAnsi="宋体" w:eastAsia="宋体" w:cs="宋体"/>
              <w:sz w:val="21"/>
              <w:szCs w:val="22"/>
            </w:rPr>
            <w:fldChar w:fldCharType="begin"/>
          </w:r>
          <w:r>
            <w:rPr>
              <w:rFonts w:hint="eastAsia" w:ascii="宋体" w:hAnsi="宋体" w:eastAsia="宋体" w:cs="宋体"/>
              <w:sz w:val="21"/>
              <w:szCs w:val="22"/>
            </w:rPr>
            <w:instrText xml:space="preserve"> HYPERLINK \l _Toc11773 </w:instrText>
          </w:r>
          <w:r>
            <w:rPr>
              <w:rFonts w:hint="eastAsia" w:ascii="宋体" w:hAnsi="宋体" w:eastAsia="宋体" w:cs="宋体"/>
              <w:sz w:val="21"/>
              <w:szCs w:val="22"/>
            </w:rPr>
            <w:fldChar w:fldCharType="separate"/>
          </w:r>
          <w:r>
            <w:rPr>
              <w:rFonts w:hint="eastAsia" w:ascii="宋体" w:hAnsi="宋体" w:eastAsia="宋体" w:cs="宋体"/>
              <w:bCs w:val="0"/>
              <w:sz w:val="21"/>
              <w:szCs w:val="22"/>
            </w:rPr>
            <w:t>2、题目修改</w:t>
          </w:r>
          <w:r>
            <w:rPr>
              <w:rFonts w:hint="eastAsia" w:ascii="宋体" w:hAnsi="宋体" w:eastAsia="宋体" w:cs="宋体"/>
              <w:sz w:val="21"/>
              <w:szCs w:val="22"/>
            </w:rPr>
            <w:tab/>
          </w:r>
          <w:r>
            <w:rPr>
              <w:rFonts w:hint="eastAsia" w:ascii="宋体" w:hAnsi="宋体" w:eastAsia="宋体" w:cs="宋体"/>
              <w:sz w:val="21"/>
              <w:szCs w:val="22"/>
            </w:rPr>
            <w:fldChar w:fldCharType="begin"/>
          </w:r>
          <w:r>
            <w:rPr>
              <w:rFonts w:hint="eastAsia" w:ascii="宋体" w:hAnsi="宋体" w:eastAsia="宋体" w:cs="宋体"/>
              <w:sz w:val="21"/>
              <w:szCs w:val="22"/>
            </w:rPr>
            <w:instrText xml:space="preserve"> PAGEREF _Toc11773 \h </w:instrText>
          </w:r>
          <w:r>
            <w:rPr>
              <w:rFonts w:hint="eastAsia" w:ascii="宋体" w:hAnsi="宋体" w:eastAsia="宋体" w:cs="宋体"/>
              <w:sz w:val="21"/>
              <w:szCs w:val="22"/>
            </w:rPr>
            <w:fldChar w:fldCharType="separate"/>
          </w:r>
          <w:r>
            <w:rPr>
              <w:rFonts w:hint="eastAsia" w:ascii="宋体" w:hAnsi="宋体" w:eastAsia="宋体" w:cs="宋体"/>
              <w:sz w:val="21"/>
              <w:szCs w:val="22"/>
            </w:rPr>
            <w:t>4</w:t>
          </w:r>
          <w:r>
            <w:rPr>
              <w:rFonts w:hint="eastAsia" w:ascii="宋体" w:hAnsi="宋体" w:eastAsia="宋体" w:cs="宋体"/>
              <w:sz w:val="21"/>
              <w:szCs w:val="22"/>
            </w:rPr>
            <w:fldChar w:fldCharType="end"/>
          </w:r>
          <w:r>
            <w:rPr>
              <w:rFonts w:hint="eastAsia" w:ascii="宋体" w:hAnsi="宋体" w:eastAsia="宋体" w:cs="宋体"/>
              <w:sz w:val="21"/>
              <w:szCs w:val="22"/>
            </w:rPr>
            <w:fldChar w:fldCharType="end"/>
          </w:r>
        </w:p>
        <w:p w14:paraId="2335CB94">
          <w:pPr>
            <w:pStyle w:val="9"/>
            <w:tabs>
              <w:tab w:val="right" w:leader="dot" w:pos="8306"/>
            </w:tabs>
            <w:spacing w:line="360" w:lineRule="auto"/>
            <w:rPr>
              <w:rFonts w:hint="eastAsia" w:ascii="宋体" w:hAnsi="宋体" w:eastAsia="宋体" w:cs="宋体"/>
              <w:sz w:val="21"/>
              <w:szCs w:val="22"/>
            </w:rPr>
          </w:pPr>
          <w:r>
            <w:rPr>
              <w:rFonts w:hint="eastAsia" w:ascii="宋体" w:hAnsi="宋体" w:eastAsia="宋体" w:cs="宋体"/>
              <w:sz w:val="21"/>
              <w:szCs w:val="22"/>
            </w:rPr>
            <w:fldChar w:fldCharType="begin"/>
          </w:r>
          <w:r>
            <w:rPr>
              <w:rFonts w:hint="eastAsia" w:ascii="宋体" w:hAnsi="宋体" w:eastAsia="宋体" w:cs="宋体"/>
              <w:sz w:val="21"/>
              <w:szCs w:val="22"/>
            </w:rPr>
            <w:instrText xml:space="preserve"> HYPERLINK \l _Toc28667 </w:instrText>
          </w:r>
          <w:r>
            <w:rPr>
              <w:rFonts w:hint="eastAsia" w:ascii="宋体" w:hAnsi="宋体" w:eastAsia="宋体" w:cs="宋体"/>
              <w:sz w:val="21"/>
              <w:szCs w:val="22"/>
            </w:rPr>
            <w:fldChar w:fldCharType="separate"/>
          </w:r>
          <w:r>
            <w:rPr>
              <w:rFonts w:hint="eastAsia" w:ascii="宋体" w:hAnsi="宋体" w:eastAsia="宋体" w:cs="宋体"/>
              <w:sz w:val="21"/>
              <w:szCs w:val="22"/>
              <w:lang w:val="en-US" w:eastAsia="zh-CN"/>
            </w:rPr>
            <w:t>四、中期报告</w:t>
          </w:r>
          <w:r>
            <w:rPr>
              <w:rFonts w:hint="eastAsia" w:ascii="宋体" w:hAnsi="宋体" w:eastAsia="宋体" w:cs="宋体"/>
              <w:sz w:val="21"/>
              <w:szCs w:val="22"/>
            </w:rPr>
            <w:tab/>
          </w:r>
          <w:r>
            <w:rPr>
              <w:rFonts w:hint="eastAsia" w:ascii="宋体" w:hAnsi="宋体" w:eastAsia="宋体" w:cs="宋体"/>
              <w:sz w:val="21"/>
              <w:szCs w:val="22"/>
            </w:rPr>
            <w:fldChar w:fldCharType="begin"/>
          </w:r>
          <w:r>
            <w:rPr>
              <w:rFonts w:hint="eastAsia" w:ascii="宋体" w:hAnsi="宋体" w:eastAsia="宋体" w:cs="宋体"/>
              <w:sz w:val="21"/>
              <w:szCs w:val="22"/>
            </w:rPr>
            <w:instrText xml:space="preserve"> PAGEREF _Toc28667 \h </w:instrText>
          </w:r>
          <w:r>
            <w:rPr>
              <w:rFonts w:hint="eastAsia" w:ascii="宋体" w:hAnsi="宋体" w:eastAsia="宋体" w:cs="宋体"/>
              <w:sz w:val="21"/>
              <w:szCs w:val="22"/>
            </w:rPr>
            <w:fldChar w:fldCharType="separate"/>
          </w:r>
          <w:r>
            <w:rPr>
              <w:rFonts w:hint="eastAsia" w:ascii="宋体" w:hAnsi="宋体" w:eastAsia="宋体" w:cs="宋体"/>
              <w:sz w:val="21"/>
              <w:szCs w:val="22"/>
            </w:rPr>
            <w:t>5</w:t>
          </w:r>
          <w:r>
            <w:rPr>
              <w:rFonts w:hint="eastAsia" w:ascii="宋体" w:hAnsi="宋体" w:eastAsia="宋体" w:cs="宋体"/>
              <w:sz w:val="21"/>
              <w:szCs w:val="22"/>
            </w:rPr>
            <w:fldChar w:fldCharType="end"/>
          </w:r>
          <w:r>
            <w:rPr>
              <w:rFonts w:hint="eastAsia" w:ascii="宋体" w:hAnsi="宋体" w:eastAsia="宋体" w:cs="宋体"/>
              <w:sz w:val="21"/>
              <w:szCs w:val="22"/>
            </w:rPr>
            <w:fldChar w:fldCharType="end"/>
          </w:r>
        </w:p>
        <w:p w14:paraId="6C7D0E98">
          <w:pPr>
            <w:pStyle w:val="9"/>
            <w:tabs>
              <w:tab w:val="right" w:leader="dot" w:pos="8306"/>
            </w:tabs>
            <w:spacing w:line="360" w:lineRule="auto"/>
            <w:rPr>
              <w:rFonts w:hint="eastAsia" w:ascii="宋体" w:hAnsi="宋体" w:eastAsia="宋体" w:cs="宋体"/>
              <w:sz w:val="21"/>
              <w:szCs w:val="22"/>
            </w:rPr>
          </w:pPr>
          <w:r>
            <w:rPr>
              <w:rFonts w:hint="eastAsia" w:ascii="宋体" w:hAnsi="宋体" w:eastAsia="宋体" w:cs="宋体"/>
              <w:sz w:val="21"/>
              <w:szCs w:val="22"/>
            </w:rPr>
            <w:fldChar w:fldCharType="begin"/>
          </w:r>
          <w:r>
            <w:rPr>
              <w:rFonts w:hint="eastAsia" w:ascii="宋体" w:hAnsi="宋体" w:eastAsia="宋体" w:cs="宋体"/>
              <w:sz w:val="21"/>
              <w:szCs w:val="22"/>
            </w:rPr>
            <w:instrText xml:space="preserve"> HYPERLINK \l _Toc15823 </w:instrText>
          </w:r>
          <w:r>
            <w:rPr>
              <w:rFonts w:hint="eastAsia" w:ascii="宋体" w:hAnsi="宋体" w:eastAsia="宋体" w:cs="宋体"/>
              <w:sz w:val="21"/>
              <w:szCs w:val="22"/>
            </w:rPr>
            <w:fldChar w:fldCharType="separate"/>
          </w:r>
          <w:r>
            <w:rPr>
              <w:rFonts w:hint="eastAsia" w:ascii="宋体" w:hAnsi="宋体" w:eastAsia="宋体" w:cs="宋体"/>
              <w:sz w:val="21"/>
              <w:szCs w:val="22"/>
              <w:lang w:val="en-US" w:eastAsia="zh-CN"/>
            </w:rPr>
            <w:t>五</w:t>
          </w:r>
          <w:r>
            <w:rPr>
              <w:rFonts w:hint="eastAsia" w:ascii="宋体" w:hAnsi="宋体" w:eastAsia="宋体" w:cs="宋体"/>
              <w:sz w:val="21"/>
              <w:szCs w:val="22"/>
            </w:rPr>
            <w:t>、论文查重</w:t>
          </w:r>
          <w:r>
            <w:rPr>
              <w:rFonts w:hint="eastAsia" w:ascii="宋体" w:hAnsi="宋体" w:eastAsia="宋体" w:cs="宋体"/>
              <w:sz w:val="21"/>
              <w:szCs w:val="22"/>
            </w:rPr>
            <w:tab/>
          </w:r>
          <w:r>
            <w:rPr>
              <w:rFonts w:hint="eastAsia" w:ascii="宋体" w:hAnsi="宋体" w:eastAsia="宋体" w:cs="宋体"/>
              <w:sz w:val="21"/>
              <w:szCs w:val="22"/>
            </w:rPr>
            <w:fldChar w:fldCharType="begin"/>
          </w:r>
          <w:r>
            <w:rPr>
              <w:rFonts w:hint="eastAsia" w:ascii="宋体" w:hAnsi="宋体" w:eastAsia="宋体" w:cs="宋体"/>
              <w:sz w:val="21"/>
              <w:szCs w:val="22"/>
            </w:rPr>
            <w:instrText xml:space="preserve"> PAGEREF _Toc15823 \h </w:instrText>
          </w:r>
          <w:r>
            <w:rPr>
              <w:rFonts w:hint="eastAsia" w:ascii="宋体" w:hAnsi="宋体" w:eastAsia="宋体" w:cs="宋体"/>
              <w:sz w:val="21"/>
              <w:szCs w:val="22"/>
            </w:rPr>
            <w:fldChar w:fldCharType="separate"/>
          </w:r>
          <w:r>
            <w:rPr>
              <w:rFonts w:hint="eastAsia" w:ascii="宋体" w:hAnsi="宋体" w:eastAsia="宋体" w:cs="宋体"/>
              <w:sz w:val="21"/>
              <w:szCs w:val="22"/>
            </w:rPr>
            <w:t>5</w:t>
          </w:r>
          <w:r>
            <w:rPr>
              <w:rFonts w:hint="eastAsia" w:ascii="宋体" w:hAnsi="宋体" w:eastAsia="宋体" w:cs="宋体"/>
              <w:sz w:val="21"/>
              <w:szCs w:val="22"/>
            </w:rPr>
            <w:fldChar w:fldCharType="end"/>
          </w:r>
          <w:r>
            <w:rPr>
              <w:rFonts w:hint="eastAsia" w:ascii="宋体" w:hAnsi="宋体" w:eastAsia="宋体" w:cs="宋体"/>
              <w:sz w:val="21"/>
              <w:szCs w:val="22"/>
            </w:rPr>
            <w:fldChar w:fldCharType="end"/>
          </w:r>
        </w:p>
        <w:p w14:paraId="1C54FAAD">
          <w:pPr>
            <w:pStyle w:val="10"/>
            <w:tabs>
              <w:tab w:val="right" w:leader="dot" w:pos="8306"/>
            </w:tabs>
            <w:spacing w:line="360" w:lineRule="auto"/>
            <w:rPr>
              <w:rFonts w:hint="eastAsia" w:ascii="宋体" w:hAnsi="宋体" w:eastAsia="宋体" w:cs="宋体"/>
              <w:sz w:val="21"/>
              <w:szCs w:val="22"/>
            </w:rPr>
          </w:pPr>
          <w:r>
            <w:rPr>
              <w:rFonts w:hint="eastAsia" w:ascii="宋体" w:hAnsi="宋体" w:eastAsia="宋体" w:cs="宋体"/>
              <w:sz w:val="21"/>
              <w:szCs w:val="22"/>
            </w:rPr>
            <w:fldChar w:fldCharType="begin"/>
          </w:r>
          <w:r>
            <w:rPr>
              <w:rFonts w:hint="eastAsia" w:ascii="宋体" w:hAnsi="宋体" w:eastAsia="宋体" w:cs="宋体"/>
              <w:sz w:val="21"/>
              <w:szCs w:val="22"/>
            </w:rPr>
            <w:instrText xml:space="preserve"> HYPERLINK \l _Toc20699 </w:instrText>
          </w:r>
          <w:r>
            <w:rPr>
              <w:rFonts w:hint="eastAsia" w:ascii="宋体" w:hAnsi="宋体" w:eastAsia="宋体" w:cs="宋体"/>
              <w:sz w:val="21"/>
              <w:szCs w:val="22"/>
            </w:rPr>
            <w:fldChar w:fldCharType="separate"/>
          </w:r>
          <w:r>
            <w:rPr>
              <w:rFonts w:hint="eastAsia" w:ascii="宋体" w:hAnsi="宋体" w:eastAsia="宋体" w:cs="宋体"/>
              <w:bCs w:val="0"/>
              <w:sz w:val="21"/>
              <w:szCs w:val="22"/>
            </w:rPr>
            <w:t>1、提交毕业论文查重稿</w:t>
          </w:r>
          <w:r>
            <w:rPr>
              <w:rFonts w:hint="eastAsia" w:ascii="宋体" w:hAnsi="宋体" w:eastAsia="宋体" w:cs="宋体"/>
              <w:sz w:val="21"/>
              <w:szCs w:val="22"/>
            </w:rPr>
            <w:tab/>
          </w:r>
          <w:r>
            <w:rPr>
              <w:rFonts w:hint="eastAsia" w:ascii="宋体" w:hAnsi="宋体" w:eastAsia="宋体" w:cs="宋体"/>
              <w:sz w:val="21"/>
              <w:szCs w:val="22"/>
            </w:rPr>
            <w:fldChar w:fldCharType="begin"/>
          </w:r>
          <w:r>
            <w:rPr>
              <w:rFonts w:hint="eastAsia" w:ascii="宋体" w:hAnsi="宋体" w:eastAsia="宋体" w:cs="宋体"/>
              <w:sz w:val="21"/>
              <w:szCs w:val="22"/>
            </w:rPr>
            <w:instrText xml:space="preserve"> PAGEREF _Toc20699 \h </w:instrText>
          </w:r>
          <w:r>
            <w:rPr>
              <w:rFonts w:hint="eastAsia" w:ascii="宋体" w:hAnsi="宋体" w:eastAsia="宋体" w:cs="宋体"/>
              <w:sz w:val="21"/>
              <w:szCs w:val="22"/>
            </w:rPr>
            <w:fldChar w:fldCharType="separate"/>
          </w:r>
          <w:r>
            <w:rPr>
              <w:rFonts w:hint="eastAsia" w:ascii="宋体" w:hAnsi="宋体" w:eastAsia="宋体" w:cs="宋体"/>
              <w:sz w:val="21"/>
              <w:szCs w:val="22"/>
            </w:rPr>
            <w:t>5</w:t>
          </w:r>
          <w:r>
            <w:rPr>
              <w:rFonts w:hint="eastAsia" w:ascii="宋体" w:hAnsi="宋体" w:eastAsia="宋体" w:cs="宋体"/>
              <w:sz w:val="21"/>
              <w:szCs w:val="22"/>
            </w:rPr>
            <w:fldChar w:fldCharType="end"/>
          </w:r>
          <w:r>
            <w:rPr>
              <w:rFonts w:hint="eastAsia" w:ascii="宋体" w:hAnsi="宋体" w:eastAsia="宋体" w:cs="宋体"/>
              <w:sz w:val="21"/>
              <w:szCs w:val="22"/>
            </w:rPr>
            <w:fldChar w:fldCharType="end"/>
          </w:r>
        </w:p>
        <w:p w14:paraId="31B1FA04">
          <w:pPr>
            <w:pStyle w:val="9"/>
            <w:tabs>
              <w:tab w:val="right" w:leader="dot" w:pos="8306"/>
            </w:tabs>
            <w:spacing w:line="360" w:lineRule="auto"/>
            <w:rPr>
              <w:rFonts w:hint="eastAsia" w:ascii="宋体" w:hAnsi="宋体" w:eastAsia="宋体" w:cs="宋体"/>
              <w:sz w:val="21"/>
              <w:szCs w:val="22"/>
            </w:rPr>
          </w:pPr>
          <w:r>
            <w:rPr>
              <w:rFonts w:hint="eastAsia" w:ascii="宋体" w:hAnsi="宋体" w:eastAsia="宋体" w:cs="宋体"/>
              <w:sz w:val="21"/>
              <w:szCs w:val="22"/>
            </w:rPr>
            <w:fldChar w:fldCharType="begin"/>
          </w:r>
          <w:r>
            <w:rPr>
              <w:rFonts w:hint="eastAsia" w:ascii="宋体" w:hAnsi="宋体" w:eastAsia="宋体" w:cs="宋体"/>
              <w:sz w:val="21"/>
              <w:szCs w:val="22"/>
            </w:rPr>
            <w:instrText xml:space="preserve"> HYPERLINK \l _Toc14926 </w:instrText>
          </w:r>
          <w:r>
            <w:rPr>
              <w:rFonts w:hint="eastAsia" w:ascii="宋体" w:hAnsi="宋体" w:eastAsia="宋体" w:cs="宋体"/>
              <w:sz w:val="21"/>
              <w:szCs w:val="22"/>
            </w:rPr>
            <w:fldChar w:fldCharType="separate"/>
          </w:r>
          <w:r>
            <w:rPr>
              <w:rFonts w:hint="eastAsia" w:ascii="宋体" w:hAnsi="宋体" w:eastAsia="宋体" w:cs="宋体"/>
              <w:sz w:val="21"/>
              <w:szCs w:val="22"/>
              <w:lang w:val="en-US" w:eastAsia="zh-CN"/>
            </w:rPr>
            <w:t>六</w:t>
          </w:r>
          <w:r>
            <w:rPr>
              <w:rFonts w:hint="eastAsia" w:ascii="宋体" w:hAnsi="宋体" w:eastAsia="宋体" w:cs="宋体"/>
              <w:sz w:val="21"/>
              <w:szCs w:val="22"/>
            </w:rPr>
            <w:t>、论文终版提交及表格导出</w:t>
          </w:r>
          <w:r>
            <w:rPr>
              <w:rFonts w:hint="eastAsia" w:ascii="宋体" w:hAnsi="宋体" w:eastAsia="宋体" w:cs="宋体"/>
              <w:sz w:val="21"/>
              <w:szCs w:val="22"/>
            </w:rPr>
            <w:tab/>
          </w:r>
          <w:r>
            <w:rPr>
              <w:rFonts w:hint="eastAsia" w:ascii="宋体" w:hAnsi="宋体" w:eastAsia="宋体" w:cs="宋体"/>
              <w:sz w:val="21"/>
              <w:szCs w:val="22"/>
            </w:rPr>
            <w:fldChar w:fldCharType="begin"/>
          </w:r>
          <w:r>
            <w:rPr>
              <w:rFonts w:hint="eastAsia" w:ascii="宋体" w:hAnsi="宋体" w:eastAsia="宋体" w:cs="宋体"/>
              <w:sz w:val="21"/>
              <w:szCs w:val="22"/>
            </w:rPr>
            <w:instrText xml:space="preserve"> PAGEREF _Toc14926 \h </w:instrText>
          </w:r>
          <w:r>
            <w:rPr>
              <w:rFonts w:hint="eastAsia" w:ascii="宋体" w:hAnsi="宋体" w:eastAsia="宋体" w:cs="宋体"/>
              <w:sz w:val="21"/>
              <w:szCs w:val="22"/>
            </w:rPr>
            <w:fldChar w:fldCharType="separate"/>
          </w:r>
          <w:r>
            <w:rPr>
              <w:rFonts w:hint="eastAsia" w:ascii="宋体" w:hAnsi="宋体" w:eastAsia="宋体" w:cs="宋体"/>
              <w:sz w:val="21"/>
              <w:szCs w:val="22"/>
            </w:rPr>
            <w:t>7</w:t>
          </w:r>
          <w:r>
            <w:rPr>
              <w:rFonts w:hint="eastAsia" w:ascii="宋体" w:hAnsi="宋体" w:eastAsia="宋体" w:cs="宋体"/>
              <w:sz w:val="21"/>
              <w:szCs w:val="22"/>
            </w:rPr>
            <w:fldChar w:fldCharType="end"/>
          </w:r>
          <w:r>
            <w:rPr>
              <w:rFonts w:hint="eastAsia" w:ascii="宋体" w:hAnsi="宋体" w:eastAsia="宋体" w:cs="宋体"/>
              <w:sz w:val="21"/>
              <w:szCs w:val="22"/>
            </w:rPr>
            <w:fldChar w:fldCharType="end"/>
          </w:r>
        </w:p>
        <w:p w14:paraId="6113ABFE">
          <w:pPr>
            <w:pStyle w:val="10"/>
            <w:tabs>
              <w:tab w:val="right" w:leader="dot" w:pos="8306"/>
            </w:tabs>
            <w:spacing w:line="360" w:lineRule="auto"/>
            <w:rPr>
              <w:rFonts w:hint="eastAsia" w:ascii="宋体" w:hAnsi="宋体" w:eastAsia="宋体" w:cs="宋体"/>
              <w:sz w:val="21"/>
              <w:szCs w:val="22"/>
            </w:rPr>
          </w:pPr>
          <w:r>
            <w:rPr>
              <w:rFonts w:hint="eastAsia" w:ascii="宋体" w:hAnsi="宋体" w:eastAsia="宋体" w:cs="宋体"/>
              <w:sz w:val="21"/>
              <w:szCs w:val="22"/>
            </w:rPr>
            <w:fldChar w:fldCharType="begin"/>
          </w:r>
          <w:r>
            <w:rPr>
              <w:rFonts w:hint="eastAsia" w:ascii="宋体" w:hAnsi="宋体" w:eastAsia="宋体" w:cs="宋体"/>
              <w:sz w:val="21"/>
              <w:szCs w:val="22"/>
            </w:rPr>
            <w:instrText xml:space="preserve"> HYPERLINK \l _Toc3488 </w:instrText>
          </w:r>
          <w:r>
            <w:rPr>
              <w:rFonts w:hint="eastAsia" w:ascii="宋体" w:hAnsi="宋体" w:eastAsia="宋体" w:cs="宋体"/>
              <w:sz w:val="21"/>
              <w:szCs w:val="22"/>
            </w:rPr>
            <w:fldChar w:fldCharType="separate"/>
          </w:r>
          <w:r>
            <w:rPr>
              <w:rFonts w:hint="eastAsia" w:ascii="宋体" w:hAnsi="宋体" w:eastAsia="宋体" w:cs="宋体"/>
              <w:bCs w:val="0"/>
              <w:sz w:val="21"/>
              <w:szCs w:val="22"/>
            </w:rPr>
            <w:t>1、论文终版提交（要求进行PDF的提交）</w:t>
          </w:r>
          <w:r>
            <w:rPr>
              <w:rFonts w:hint="eastAsia" w:ascii="宋体" w:hAnsi="宋体" w:eastAsia="宋体" w:cs="宋体"/>
              <w:sz w:val="21"/>
              <w:szCs w:val="22"/>
            </w:rPr>
            <w:tab/>
          </w:r>
          <w:r>
            <w:rPr>
              <w:rFonts w:hint="eastAsia" w:ascii="宋体" w:hAnsi="宋体" w:eastAsia="宋体" w:cs="宋体"/>
              <w:sz w:val="21"/>
              <w:szCs w:val="22"/>
            </w:rPr>
            <w:fldChar w:fldCharType="begin"/>
          </w:r>
          <w:r>
            <w:rPr>
              <w:rFonts w:hint="eastAsia" w:ascii="宋体" w:hAnsi="宋体" w:eastAsia="宋体" w:cs="宋体"/>
              <w:sz w:val="21"/>
              <w:szCs w:val="22"/>
            </w:rPr>
            <w:instrText xml:space="preserve"> PAGEREF _Toc3488 \h </w:instrText>
          </w:r>
          <w:r>
            <w:rPr>
              <w:rFonts w:hint="eastAsia" w:ascii="宋体" w:hAnsi="宋体" w:eastAsia="宋体" w:cs="宋体"/>
              <w:sz w:val="21"/>
              <w:szCs w:val="22"/>
            </w:rPr>
            <w:fldChar w:fldCharType="separate"/>
          </w:r>
          <w:r>
            <w:rPr>
              <w:rFonts w:hint="eastAsia" w:ascii="宋体" w:hAnsi="宋体" w:eastAsia="宋体" w:cs="宋体"/>
              <w:sz w:val="21"/>
              <w:szCs w:val="22"/>
            </w:rPr>
            <w:t>7</w:t>
          </w:r>
          <w:r>
            <w:rPr>
              <w:rFonts w:hint="eastAsia" w:ascii="宋体" w:hAnsi="宋体" w:eastAsia="宋体" w:cs="宋体"/>
              <w:sz w:val="21"/>
              <w:szCs w:val="22"/>
            </w:rPr>
            <w:fldChar w:fldCharType="end"/>
          </w:r>
          <w:r>
            <w:rPr>
              <w:rFonts w:hint="eastAsia" w:ascii="宋体" w:hAnsi="宋体" w:eastAsia="宋体" w:cs="宋体"/>
              <w:sz w:val="21"/>
              <w:szCs w:val="22"/>
            </w:rPr>
            <w:fldChar w:fldCharType="end"/>
          </w:r>
        </w:p>
        <w:p w14:paraId="3326D7EC">
          <w:pPr>
            <w:pStyle w:val="10"/>
            <w:tabs>
              <w:tab w:val="right" w:leader="dot" w:pos="8306"/>
            </w:tabs>
            <w:spacing w:line="360" w:lineRule="auto"/>
          </w:pPr>
          <w:r>
            <w:rPr>
              <w:rFonts w:hint="eastAsia" w:ascii="宋体" w:hAnsi="宋体" w:eastAsia="宋体" w:cs="宋体"/>
              <w:sz w:val="21"/>
              <w:szCs w:val="22"/>
            </w:rPr>
            <w:fldChar w:fldCharType="begin"/>
          </w:r>
          <w:r>
            <w:rPr>
              <w:rFonts w:hint="eastAsia" w:ascii="宋体" w:hAnsi="宋体" w:eastAsia="宋体" w:cs="宋体"/>
              <w:sz w:val="21"/>
              <w:szCs w:val="22"/>
            </w:rPr>
            <w:instrText xml:space="preserve"> HYPERLINK \l _Toc15961 </w:instrText>
          </w:r>
          <w:r>
            <w:rPr>
              <w:rFonts w:hint="eastAsia" w:ascii="宋体" w:hAnsi="宋体" w:eastAsia="宋体" w:cs="宋体"/>
              <w:sz w:val="21"/>
              <w:szCs w:val="22"/>
            </w:rPr>
            <w:fldChar w:fldCharType="separate"/>
          </w:r>
          <w:r>
            <w:rPr>
              <w:rFonts w:hint="eastAsia" w:ascii="宋体" w:hAnsi="宋体" w:eastAsia="宋体" w:cs="宋体"/>
              <w:bCs w:val="0"/>
              <w:sz w:val="21"/>
              <w:szCs w:val="22"/>
            </w:rPr>
            <w:t>2、文档导出</w:t>
          </w:r>
          <w:r>
            <w:rPr>
              <w:rFonts w:hint="eastAsia" w:ascii="宋体" w:hAnsi="宋体" w:eastAsia="宋体" w:cs="宋体"/>
              <w:sz w:val="21"/>
              <w:szCs w:val="22"/>
            </w:rPr>
            <w:tab/>
          </w:r>
          <w:r>
            <w:rPr>
              <w:rFonts w:hint="eastAsia" w:ascii="宋体" w:hAnsi="宋体" w:eastAsia="宋体" w:cs="宋体"/>
              <w:sz w:val="21"/>
              <w:szCs w:val="22"/>
            </w:rPr>
            <w:fldChar w:fldCharType="begin"/>
          </w:r>
          <w:r>
            <w:rPr>
              <w:rFonts w:hint="eastAsia" w:ascii="宋体" w:hAnsi="宋体" w:eastAsia="宋体" w:cs="宋体"/>
              <w:sz w:val="21"/>
              <w:szCs w:val="22"/>
            </w:rPr>
            <w:instrText xml:space="preserve"> PAGEREF _Toc15961 \h </w:instrText>
          </w:r>
          <w:r>
            <w:rPr>
              <w:rFonts w:hint="eastAsia" w:ascii="宋体" w:hAnsi="宋体" w:eastAsia="宋体" w:cs="宋体"/>
              <w:sz w:val="21"/>
              <w:szCs w:val="22"/>
            </w:rPr>
            <w:fldChar w:fldCharType="separate"/>
          </w:r>
          <w:r>
            <w:rPr>
              <w:rFonts w:hint="eastAsia" w:ascii="宋体" w:hAnsi="宋体" w:eastAsia="宋体" w:cs="宋体"/>
              <w:sz w:val="21"/>
              <w:szCs w:val="22"/>
            </w:rPr>
            <w:t>8</w:t>
          </w:r>
          <w:r>
            <w:rPr>
              <w:rFonts w:hint="eastAsia" w:ascii="宋体" w:hAnsi="宋体" w:eastAsia="宋体" w:cs="宋体"/>
              <w:sz w:val="21"/>
              <w:szCs w:val="22"/>
            </w:rPr>
            <w:fldChar w:fldCharType="end"/>
          </w:r>
          <w:r>
            <w:rPr>
              <w:rFonts w:hint="eastAsia" w:ascii="宋体" w:hAnsi="宋体" w:eastAsia="宋体" w:cs="宋体"/>
              <w:sz w:val="21"/>
              <w:szCs w:val="22"/>
            </w:rPr>
            <w:fldChar w:fldCharType="end"/>
          </w:r>
        </w:p>
        <w:p w14:paraId="351ACFE7">
          <w:pPr>
            <w:spacing w:line="276" w:lineRule="auto"/>
            <w:rPr>
              <w:b/>
            </w:rPr>
            <w:sectPr>
              <w:headerReference r:id="rId3" w:type="default"/>
              <w:pgSz w:w="11906" w:h="16838"/>
              <w:pgMar w:top="1440" w:right="1800" w:bottom="1440" w:left="1800" w:header="851" w:footer="992" w:gutter="0"/>
              <w:cols w:space="425" w:num="1"/>
              <w:docGrid w:type="lines" w:linePitch="312" w:charSpace="0"/>
            </w:sectPr>
          </w:pPr>
          <w:r>
            <w:fldChar w:fldCharType="end"/>
          </w:r>
        </w:p>
      </w:sdtContent>
    </w:sdt>
    <w:p w14:paraId="2A804810">
      <w:pPr>
        <w:pStyle w:val="2"/>
        <w:spacing w:before="312" w:line="360" w:lineRule="auto"/>
        <w:rPr>
          <w:rFonts w:asciiTheme="majorEastAsia" w:hAnsiTheme="majorEastAsia" w:eastAsiaTheme="majorEastAsia"/>
        </w:rPr>
      </w:pPr>
      <w:bookmarkStart w:id="15" w:name="_Toc13307"/>
      <w:bookmarkStart w:id="16" w:name="_Toc23082"/>
      <w:r>
        <w:rPr>
          <w:rFonts w:hint="eastAsia" w:asciiTheme="majorEastAsia" w:hAnsiTheme="majorEastAsia" w:eastAsiaTheme="majorEastAsia"/>
        </w:rPr>
        <w:t>一、总体</w:t>
      </w:r>
      <w:r>
        <w:rPr>
          <w:rFonts w:asciiTheme="majorEastAsia" w:hAnsiTheme="majorEastAsia" w:eastAsiaTheme="majorEastAsia"/>
        </w:rPr>
        <w:t>流程</w:t>
      </w:r>
      <w:bookmarkEnd w:id="15"/>
      <w:bookmarkEnd w:id="16"/>
    </w:p>
    <w:p w14:paraId="165956B8">
      <w:pPr>
        <w:spacing w:line="360" w:lineRule="auto"/>
        <w:rPr>
          <w:rFonts w:asciiTheme="majorEastAsia" w:hAnsiTheme="majorEastAsia" w:eastAsiaTheme="majorEastAsia"/>
          <w:color w:val="303030"/>
        </w:rPr>
      </w:pPr>
      <w:r>
        <w:rPr>
          <w:rFonts w:hint="eastAsia" w:asciiTheme="majorEastAsia" w:hAnsiTheme="majorEastAsia" w:eastAsiaTheme="majorEastAsia"/>
          <w:color w:val="303030"/>
        </w:rPr>
        <w:t xml:space="preserve">   1、学生上报题目信息，选择论文指导导师；</w:t>
      </w:r>
    </w:p>
    <w:p w14:paraId="7C60A090">
      <w:pPr>
        <w:spacing w:line="360" w:lineRule="auto"/>
        <w:rPr>
          <w:rFonts w:asciiTheme="majorEastAsia" w:hAnsiTheme="majorEastAsia" w:eastAsiaTheme="majorEastAsia"/>
          <w:color w:val="303030"/>
        </w:rPr>
      </w:pPr>
      <w:r>
        <w:rPr>
          <w:rFonts w:hint="eastAsia" w:asciiTheme="majorEastAsia" w:hAnsiTheme="majorEastAsia" w:eastAsiaTheme="majorEastAsia"/>
          <w:color w:val="303030"/>
        </w:rPr>
        <w:t xml:space="preserve">   2、提交论文进行两次查重；</w:t>
      </w:r>
    </w:p>
    <w:p w14:paraId="21FCBEB5">
      <w:pPr>
        <w:spacing w:line="360" w:lineRule="auto"/>
        <w:rPr>
          <w:rFonts w:asciiTheme="majorEastAsia" w:hAnsiTheme="majorEastAsia" w:eastAsiaTheme="majorEastAsia"/>
          <w:color w:val="303030"/>
        </w:rPr>
      </w:pPr>
      <w:r>
        <w:rPr>
          <w:rFonts w:hint="eastAsia" w:asciiTheme="majorEastAsia" w:hAnsiTheme="majorEastAsia" w:eastAsiaTheme="majorEastAsia"/>
          <w:color w:val="303030"/>
        </w:rPr>
        <w:t xml:space="preserve">   3、提交论文终版（须提交P</w:t>
      </w:r>
      <w:r>
        <w:rPr>
          <w:rFonts w:asciiTheme="majorEastAsia" w:hAnsiTheme="majorEastAsia" w:eastAsiaTheme="majorEastAsia"/>
          <w:color w:val="303030"/>
        </w:rPr>
        <w:t>DF</w:t>
      </w:r>
      <w:r>
        <w:rPr>
          <w:rFonts w:hint="eastAsia" w:asciiTheme="majorEastAsia" w:hAnsiTheme="majorEastAsia" w:eastAsiaTheme="majorEastAsia"/>
          <w:color w:val="303030"/>
        </w:rPr>
        <w:t>版本）。</w:t>
      </w:r>
    </w:p>
    <w:p w14:paraId="782CEC1C">
      <w:pPr>
        <w:pStyle w:val="2"/>
        <w:spacing w:before="312" w:line="360" w:lineRule="auto"/>
        <w:rPr>
          <w:rFonts w:asciiTheme="majorEastAsia" w:hAnsiTheme="majorEastAsia" w:eastAsiaTheme="majorEastAsia"/>
        </w:rPr>
      </w:pPr>
      <w:bookmarkStart w:id="17" w:name="_Toc24103"/>
      <w:bookmarkStart w:id="18" w:name="_Toc27434"/>
      <w:r>
        <w:rPr>
          <w:rFonts w:hint="eastAsia" w:asciiTheme="majorEastAsia" w:hAnsiTheme="majorEastAsia" w:eastAsiaTheme="majorEastAsia"/>
        </w:rPr>
        <w:t>二、登录</w:t>
      </w:r>
      <w:bookmarkEnd w:id="17"/>
      <w:bookmarkEnd w:id="18"/>
    </w:p>
    <w:p w14:paraId="6E6ADD83">
      <w:pPr>
        <w:pStyle w:val="3"/>
        <w:spacing w:line="360" w:lineRule="auto"/>
        <w:ind w:firstLine="283" w:firstLineChars="118"/>
        <w:rPr>
          <w:rFonts w:asciiTheme="majorEastAsia" w:hAnsiTheme="majorEastAsia" w:eastAsiaTheme="major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</w:pPr>
      <w:bookmarkStart w:id="19" w:name="_Toc30845"/>
      <w:r>
        <w:rPr>
          <w:rFonts w:hint="eastAsia" w:asciiTheme="majorEastAsia" w:hAnsiTheme="majorEastAsia" w:eastAsiaTheme="major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1、首次</w:t>
      </w:r>
      <w:r>
        <w:rPr>
          <w:rFonts w:asciiTheme="majorEastAsia" w:hAnsiTheme="majorEastAsia" w:eastAsiaTheme="major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登录系统</w:t>
      </w:r>
      <w:bookmarkEnd w:id="19"/>
    </w:p>
    <w:p w14:paraId="14C0E7CC">
      <w:pPr>
        <w:spacing w:line="360" w:lineRule="auto"/>
        <w:ind w:firstLine="315" w:firstLineChars="150"/>
        <w:rPr>
          <w:rFonts w:cs="宋体" w:asciiTheme="majorEastAsia" w:hAnsiTheme="majorEastAsia" w:eastAsiaTheme="majorEastAsia"/>
          <w:sz w:val="24"/>
          <w:szCs w:val="24"/>
        </w:rPr>
      </w:pPr>
      <w:r>
        <w:rPr>
          <w:rFonts w:hint="eastAsia" w:asciiTheme="majorEastAsia" w:hAnsiTheme="majorEastAsia" w:eastAsiaTheme="majorEastAsia"/>
          <w:color w:val="FF0000"/>
        </w:rPr>
        <w:t>★</w:t>
      </w:r>
      <w:r>
        <w:rPr>
          <w:rFonts w:asciiTheme="majorEastAsia" w:hAnsiTheme="majorEastAsia" w:eastAsiaTheme="majorEastAsia"/>
          <w:color w:val="303030"/>
        </w:rPr>
        <w:t>第</w:t>
      </w:r>
      <w:r>
        <w:rPr>
          <w:rFonts w:hint="eastAsia" w:asciiTheme="majorEastAsia" w:hAnsiTheme="majorEastAsia" w:eastAsiaTheme="majorEastAsia"/>
          <w:color w:val="303030"/>
        </w:rPr>
        <w:t>1步：登录网址：</w:t>
      </w:r>
      <w:r>
        <w:fldChar w:fldCharType="begin"/>
      </w:r>
      <w:r>
        <w:instrText xml:space="preserve"> HYPERLINK "http://pku.co.cnki.net/Main.html?dp=pku&amp;r=1583063882952" </w:instrText>
      </w:r>
      <w:r>
        <w:fldChar w:fldCharType="separate"/>
      </w:r>
      <w:r>
        <w:rPr>
          <w:rStyle w:val="13"/>
          <w:rFonts w:cs="宋体" w:asciiTheme="majorEastAsia" w:hAnsiTheme="majorEastAsia" w:eastAsiaTheme="majorEastAsia"/>
          <w:sz w:val="24"/>
          <w:szCs w:val="24"/>
        </w:rPr>
        <w:t>http://</w:t>
      </w:r>
      <w:r>
        <w:rPr>
          <w:rStyle w:val="13"/>
          <w:rFonts w:hint="eastAsia" w:cs="宋体" w:asciiTheme="majorEastAsia" w:hAnsiTheme="majorEastAsia" w:eastAsiaTheme="majorEastAsia"/>
          <w:sz w:val="24"/>
          <w:szCs w:val="24"/>
        </w:rPr>
        <w:t>pku</w:t>
      </w:r>
      <w:r>
        <w:rPr>
          <w:rStyle w:val="13"/>
          <w:rFonts w:cs="宋体" w:asciiTheme="majorEastAsia" w:hAnsiTheme="majorEastAsia" w:eastAsiaTheme="majorEastAsia"/>
          <w:sz w:val="24"/>
          <w:szCs w:val="24"/>
        </w:rPr>
        <w:t>.co.cnki.net/</w:t>
      </w:r>
      <w:r>
        <w:rPr>
          <w:rStyle w:val="13"/>
          <w:rFonts w:cs="宋体" w:asciiTheme="majorEastAsia" w:hAnsiTheme="majorEastAsia" w:eastAsiaTheme="majorEastAsia"/>
          <w:sz w:val="24"/>
          <w:szCs w:val="24"/>
        </w:rPr>
        <w:fldChar w:fldCharType="end"/>
      </w:r>
      <w:r>
        <w:rPr>
          <w:rFonts w:hint="eastAsia" w:cs="宋体" w:asciiTheme="majorEastAsia" w:hAnsiTheme="majorEastAsia" w:eastAsiaTheme="majorEastAsia"/>
          <w:sz w:val="24"/>
          <w:szCs w:val="24"/>
        </w:rPr>
        <w:t xml:space="preserve"> </w:t>
      </w:r>
      <w:bookmarkStart w:id="20" w:name="_Hlk86224575"/>
      <w:r>
        <w:rPr>
          <w:rFonts w:hint="eastAsia" w:cs="宋体" w:asciiTheme="majorEastAsia" w:hAnsiTheme="majorEastAsia" w:eastAsiaTheme="majorEastAsia"/>
          <w:sz w:val="24"/>
          <w:szCs w:val="24"/>
        </w:rPr>
        <w:t>（http后无s，登录后系统会自动跳转到门户界面）</w:t>
      </w:r>
    </w:p>
    <w:bookmarkEnd w:id="20"/>
    <w:p w14:paraId="478944AA">
      <w:pPr>
        <w:widowControl/>
        <w:spacing w:line="360" w:lineRule="auto"/>
        <w:jc w:val="left"/>
        <w:rPr>
          <w:rFonts w:cs="宋体" w:asciiTheme="majorEastAsia" w:hAnsiTheme="majorEastAsia" w:eastAsiaTheme="majorEastAsia"/>
          <w:kern w:val="0"/>
          <w:sz w:val="24"/>
          <w:szCs w:val="24"/>
          <w:lang w:bidi="ar"/>
        </w:rPr>
      </w:pPr>
      <w:r>
        <w:rPr>
          <w:rFonts w:cs="宋体" w:asciiTheme="majorEastAsia" w:hAnsiTheme="majorEastAsia" w:eastAsiaTheme="majorEastAsia"/>
          <w:kern w:val="0"/>
          <w:sz w:val="24"/>
          <w:szCs w:val="24"/>
          <w:lang w:bidi="ar"/>
        </w:rPr>
        <w:drawing>
          <wp:inline distT="0" distB="0" distL="114300" distR="114300">
            <wp:extent cx="5201285" cy="2360930"/>
            <wp:effectExtent l="0" t="0" r="8890" b="1270"/>
            <wp:docPr id="4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 descr="IMG_25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01285" cy="23609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781C1980">
      <w:pPr>
        <w:spacing w:line="360" w:lineRule="auto"/>
        <w:ind w:firstLine="424" w:firstLineChars="202"/>
        <w:rPr>
          <w:rFonts w:asciiTheme="majorEastAsia" w:hAnsiTheme="majorEastAsia" w:eastAsiaTheme="majorEastAsia"/>
          <w:color w:val="303030"/>
        </w:rPr>
      </w:pPr>
      <w:r>
        <w:rPr>
          <w:rFonts w:hint="eastAsia" w:asciiTheme="majorEastAsia" w:hAnsiTheme="majorEastAsia" w:eastAsiaTheme="majorEastAsia"/>
          <w:color w:val="FF0000"/>
        </w:rPr>
        <w:t>★</w:t>
      </w:r>
      <w:r>
        <w:rPr>
          <w:rFonts w:asciiTheme="majorEastAsia" w:hAnsiTheme="majorEastAsia" w:eastAsiaTheme="majorEastAsia"/>
          <w:color w:val="303030"/>
        </w:rPr>
        <w:t>第</w:t>
      </w:r>
      <w:r>
        <w:rPr>
          <w:rFonts w:hint="eastAsia" w:asciiTheme="majorEastAsia" w:hAnsiTheme="majorEastAsia" w:eastAsiaTheme="majorEastAsia"/>
          <w:color w:val="303030"/>
        </w:rPr>
        <w:t>2步：绑定手机号、更改论文管理系统初始密码（</w:t>
      </w:r>
      <w:r>
        <w:rPr>
          <w:rFonts w:hint="eastAsia" w:asciiTheme="majorEastAsia" w:hAnsiTheme="majorEastAsia" w:eastAsiaTheme="majorEastAsia"/>
          <w:b/>
          <w:bCs/>
          <w:color w:val="303030"/>
        </w:rPr>
        <w:t>只</w:t>
      </w:r>
      <w:r>
        <w:rPr>
          <w:rFonts w:hint="eastAsia" w:asciiTheme="majorEastAsia" w:hAnsiTheme="majorEastAsia" w:eastAsiaTheme="majorEastAsia"/>
          <w:b/>
          <w:bCs/>
          <w:color w:val="303030"/>
          <w:lang w:eastAsia="zh-CN"/>
        </w:rPr>
        <w:t>首次登录</w:t>
      </w:r>
      <w:r>
        <w:rPr>
          <w:rFonts w:hint="eastAsia" w:asciiTheme="majorEastAsia" w:hAnsiTheme="majorEastAsia" w:eastAsiaTheme="majorEastAsia"/>
          <w:color w:val="303030"/>
        </w:rPr>
        <w:t>）；</w:t>
      </w:r>
    </w:p>
    <w:p w14:paraId="690B4B58">
      <w:pPr>
        <w:widowControl/>
        <w:spacing w:line="360" w:lineRule="auto"/>
        <w:jc w:val="left"/>
        <w:rPr>
          <w:rFonts w:cs="宋体" w:asciiTheme="majorEastAsia" w:hAnsiTheme="majorEastAsia" w:eastAsiaTheme="majorEastAsia"/>
          <w:kern w:val="0"/>
          <w:sz w:val="24"/>
          <w:szCs w:val="24"/>
          <w:lang w:bidi="ar"/>
        </w:rPr>
      </w:pPr>
      <w:r>
        <w:rPr>
          <w:rFonts w:hint="eastAsia" w:asciiTheme="majorEastAsia" w:hAnsiTheme="majorEastAsia" w:eastAsiaTheme="majorEastAsia"/>
        </w:rPr>
        <w:t xml:space="preserve">   </w:t>
      </w:r>
      <w:r>
        <w:drawing>
          <wp:inline distT="0" distB="0" distL="0" distR="0">
            <wp:extent cx="4625975" cy="2669540"/>
            <wp:effectExtent l="0" t="0" r="3175" b="16510"/>
            <wp:docPr id="1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0.jpeg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25975" cy="2669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5654F2">
      <w:pPr>
        <w:spacing w:line="360" w:lineRule="auto"/>
        <w:ind w:firstLine="707" w:firstLineChars="337"/>
        <w:rPr>
          <w:rFonts w:asciiTheme="majorEastAsia" w:hAnsiTheme="majorEastAsia" w:eastAsiaTheme="majorEastAsia"/>
          <w:color w:val="303030"/>
        </w:rPr>
      </w:pPr>
      <w:r>
        <w:rPr>
          <w:rFonts w:hint="eastAsia" w:asciiTheme="majorEastAsia" w:hAnsiTheme="majorEastAsia" w:eastAsiaTheme="majorEastAsia"/>
          <w:color w:val="303030"/>
        </w:rPr>
        <w:t>输入论文管理系统初始密码（</w:t>
      </w:r>
      <w:r>
        <w:rPr>
          <w:rFonts w:hint="eastAsia" w:asciiTheme="majorEastAsia" w:hAnsiTheme="majorEastAsia" w:eastAsiaTheme="majorEastAsia"/>
          <w:color w:val="FF0000"/>
        </w:rPr>
        <w:t>此密码非数字门户密码</w:t>
      </w:r>
      <w:r>
        <w:rPr>
          <w:rFonts w:hint="eastAsia" w:asciiTheme="majorEastAsia" w:hAnsiTheme="majorEastAsia" w:eastAsiaTheme="majorEastAsia"/>
          <w:color w:val="303030"/>
        </w:rPr>
        <w:t>）：s_学号</w:t>
      </w:r>
    </w:p>
    <w:p w14:paraId="1805A9EC">
      <w:pPr>
        <w:spacing w:line="360" w:lineRule="auto"/>
        <w:ind w:firstLine="420" w:firstLineChars="200"/>
        <w:rPr>
          <w:rFonts w:asciiTheme="majorEastAsia" w:hAnsiTheme="majorEastAsia" w:eastAsiaTheme="majorEastAsia"/>
          <w:color w:val="303030"/>
        </w:rPr>
      </w:pPr>
      <w:r>
        <w:rPr>
          <w:rFonts w:hint="eastAsia" w:asciiTheme="majorEastAsia" w:hAnsiTheme="majorEastAsia" w:eastAsiaTheme="majorEastAsia"/>
          <w:color w:val="303030"/>
        </w:rPr>
        <w:t xml:space="preserve">        </w:t>
      </w:r>
    </w:p>
    <w:p w14:paraId="2C548CB1">
      <w:pPr>
        <w:pStyle w:val="3"/>
        <w:spacing w:line="360" w:lineRule="auto"/>
        <w:ind w:firstLine="240" w:firstLineChars="100"/>
        <w:rPr>
          <w:rFonts w:asciiTheme="majorEastAsia" w:hAnsiTheme="majorEastAsia" w:eastAsiaTheme="major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</w:pPr>
      <w:bookmarkStart w:id="21" w:name="_Toc94"/>
      <w:r>
        <w:rPr>
          <w:rFonts w:hint="eastAsia" w:asciiTheme="majorEastAsia" w:hAnsiTheme="majorEastAsia" w:eastAsiaTheme="major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2、非</w:t>
      </w:r>
      <w:r>
        <w:rPr>
          <w:rFonts w:hint="eastAsia" w:asciiTheme="majorEastAsia" w:hAnsiTheme="majorEastAsia" w:eastAsiaTheme="majorEastAsia"/>
          <w:b w:val="0"/>
          <w:bCs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首次登录</w:t>
      </w:r>
      <w:bookmarkEnd w:id="21"/>
    </w:p>
    <w:p w14:paraId="42A6207E">
      <w:pPr>
        <w:widowControl/>
        <w:spacing w:line="360" w:lineRule="auto"/>
        <w:ind w:firstLine="480" w:firstLineChars="200"/>
        <w:jc w:val="left"/>
        <w:rPr>
          <w:rFonts w:cs="宋体" w:asciiTheme="majorEastAsia" w:hAnsiTheme="majorEastAsia" w:eastAsiaTheme="majorEastAsia"/>
          <w:color w:val="000000" w:themeColor="text1"/>
          <w:kern w:val="0"/>
          <w:sz w:val="24"/>
          <w:szCs w:val="24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ajorEastAsia" w:hAnsiTheme="majorEastAsia" w:eastAsiaTheme="majorEastAsia"/>
          <w:color w:val="000000" w:themeColor="text1"/>
          <w:kern w:val="0"/>
          <w:sz w:val="24"/>
          <w:szCs w:val="24"/>
          <w:lang w:bidi="ar"/>
          <w14:textFill>
            <w14:solidFill>
              <w14:schemeClr w14:val="tx1"/>
            </w14:solidFill>
          </w14:textFill>
        </w:rPr>
        <w:t>可直接先进入门户后检索“毕业论文管理”，点击后</w:t>
      </w:r>
      <w:r>
        <w:rPr>
          <w:rFonts w:hint="eastAsia" w:cs="宋体" w:asciiTheme="majorEastAsia" w:hAnsiTheme="majorEastAsia" w:eastAsiaTheme="majorEastAsia"/>
          <w:color w:val="000000" w:themeColor="text1"/>
          <w:kern w:val="0"/>
          <w:sz w:val="24"/>
          <w:szCs w:val="24"/>
          <w:lang w:eastAsia="zh-CN" w:bidi="ar"/>
          <w14:textFill>
            <w14:solidFill>
              <w14:schemeClr w14:val="tx1"/>
            </w14:solidFill>
          </w14:textFill>
        </w:rPr>
        <w:t>登录</w:t>
      </w:r>
      <w:r>
        <w:rPr>
          <w:rFonts w:hint="eastAsia" w:cs="宋体" w:asciiTheme="majorEastAsia" w:hAnsiTheme="majorEastAsia" w:eastAsiaTheme="majorEastAsia"/>
          <w:color w:val="000000" w:themeColor="text1"/>
          <w:kern w:val="0"/>
          <w:sz w:val="24"/>
          <w:szCs w:val="24"/>
          <w:lang w:bidi="ar"/>
          <w14:textFill>
            <w14:solidFill>
              <w14:schemeClr w14:val="tx1"/>
            </w14:solidFill>
          </w14:textFill>
        </w:rPr>
        <w:t>成功，无需再输入论文管理系统用户名、密码等</w:t>
      </w:r>
    </w:p>
    <w:p w14:paraId="7A395278">
      <w:pPr>
        <w:spacing w:line="276" w:lineRule="auto"/>
        <w:ind w:firstLine="480" w:firstLineChars="200"/>
        <w:rPr>
          <w:rFonts w:asciiTheme="majorEastAsia" w:hAnsiTheme="majorEastAsia" w:eastAsiaTheme="majorEastAsia"/>
          <w:color w:val="303030"/>
        </w:rPr>
      </w:pPr>
      <w:r>
        <w:rPr>
          <w:rFonts w:cs="宋体" w:asciiTheme="majorEastAsia" w:hAnsiTheme="majorEastAsia" w:eastAsiaTheme="majorEastAsia"/>
          <w:kern w:val="0"/>
          <w:sz w:val="24"/>
          <w:szCs w:val="24"/>
          <w:lang w:bidi="ar"/>
        </w:rPr>
        <w:drawing>
          <wp:inline distT="0" distB="0" distL="114300" distR="114300">
            <wp:extent cx="5266690" cy="3366135"/>
            <wp:effectExtent l="0" t="0" r="635" b="5715"/>
            <wp:docPr id="9" name="图片 9" descr="05554d5a5e62435ec8089c3185f92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05554d5a5e62435ec8089c3185f9297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366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1DB77D">
      <w:pPr>
        <w:pStyle w:val="2"/>
        <w:spacing w:before="312" w:line="360" w:lineRule="auto"/>
        <w:rPr>
          <w:rFonts w:asciiTheme="majorEastAsia" w:hAnsiTheme="majorEastAsia" w:eastAsiaTheme="majorEastAsia"/>
        </w:rPr>
      </w:pPr>
      <w:bookmarkStart w:id="22" w:name="_Toc788"/>
      <w:bookmarkStart w:id="23" w:name="_Toc16322"/>
      <w:r>
        <w:rPr>
          <w:rFonts w:hint="eastAsia" w:asciiTheme="majorEastAsia" w:hAnsiTheme="majorEastAsia" w:eastAsiaTheme="majorEastAsia"/>
        </w:rPr>
        <w:t>三、</w:t>
      </w:r>
      <w:bookmarkEnd w:id="22"/>
      <w:r>
        <w:rPr>
          <w:rFonts w:hint="eastAsia" w:asciiTheme="majorEastAsia" w:hAnsiTheme="majorEastAsia" w:eastAsiaTheme="majorEastAsia"/>
        </w:rPr>
        <w:t>拟题、双选</w:t>
      </w:r>
      <w:bookmarkEnd w:id="23"/>
    </w:p>
    <w:p w14:paraId="0314ED7D">
      <w:pPr>
        <w:pStyle w:val="3"/>
        <w:spacing w:line="360" w:lineRule="auto"/>
        <w:ind w:firstLine="240" w:firstLineChars="100"/>
        <w:rPr>
          <w:rFonts w:asciiTheme="majorEastAsia" w:hAnsiTheme="majorEastAsia" w:eastAsiaTheme="major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</w:pPr>
      <w:bookmarkStart w:id="24" w:name="_Toc10609"/>
      <w:r>
        <w:rPr>
          <w:rFonts w:hint="eastAsia" w:asciiTheme="majorEastAsia" w:hAnsiTheme="majorEastAsia" w:eastAsiaTheme="major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1、双选达成</w:t>
      </w:r>
      <w:bookmarkEnd w:id="24"/>
    </w:p>
    <w:p w14:paraId="54E774EE">
      <w:pPr>
        <w:spacing w:line="360" w:lineRule="auto"/>
        <w:ind w:firstLine="240" w:firstLineChars="100"/>
        <w:rPr>
          <w:rFonts w:hint="eastAsia" w:asciiTheme="majorEastAsia" w:hAnsiTheme="majorEastAsia" w:eastAsiaTheme="majorEastAsia"/>
          <w:sz w:val="24"/>
          <w:szCs w:val="24"/>
        </w:rPr>
      </w:pPr>
      <w:r>
        <w:rPr>
          <w:rFonts w:hint="eastAsia" w:asciiTheme="majorEastAsia" w:hAnsiTheme="majorEastAsia" w:eastAsiaTheme="majorEastAsia"/>
          <w:sz w:val="24"/>
          <w:szCs w:val="24"/>
        </w:rPr>
        <w:t>学生发起论文题目申报，选择导师，教务员核实并审核通过后则达成双选关系。</w:t>
      </w:r>
    </w:p>
    <w:p w14:paraId="32A8CDF4">
      <w:pPr>
        <w:spacing w:line="360" w:lineRule="auto"/>
        <w:ind w:firstLine="240" w:firstLineChars="100"/>
        <w:rPr>
          <w:rFonts w:hint="eastAsia" w:asciiTheme="majorEastAsia" w:hAnsiTheme="majorEastAsia" w:eastAsiaTheme="majorEastAsia"/>
          <w:sz w:val="24"/>
          <w:szCs w:val="24"/>
        </w:rPr>
      </w:pPr>
    </w:p>
    <w:p w14:paraId="4E7DA1DC">
      <w:pPr>
        <w:spacing w:line="360" w:lineRule="auto"/>
        <w:rPr>
          <w:rFonts w:cs="宋体" w:asciiTheme="majorEastAsia" w:hAnsiTheme="majorEastAsia" w:eastAsiaTheme="majorEastAsia"/>
          <w:kern w:val="0"/>
          <w:sz w:val="24"/>
          <w:szCs w:val="24"/>
          <w:lang w:bidi="ar"/>
        </w:rPr>
      </w:pPr>
      <w:r>
        <w:rPr>
          <w:sz w:val="20"/>
        </w:rPr>
        <w:drawing>
          <wp:inline distT="0" distB="0" distL="0" distR="0">
            <wp:extent cx="5313680" cy="1960880"/>
            <wp:effectExtent l="0" t="0" r="1270" b="1270"/>
            <wp:docPr id="21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14.jpeg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13885" cy="1961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B745C5">
      <w:pPr>
        <w:spacing w:line="360" w:lineRule="auto"/>
        <w:jc w:val="center"/>
        <w:rPr>
          <w:rFonts w:asciiTheme="majorEastAsia" w:hAnsiTheme="majorEastAsia" w:eastAsiaTheme="majorEastAsia"/>
        </w:rPr>
      </w:pPr>
      <w:r>
        <w:drawing>
          <wp:inline distT="0" distB="0" distL="0" distR="0">
            <wp:extent cx="5203825" cy="3322320"/>
            <wp:effectExtent l="0" t="0" r="15875" b="11430"/>
            <wp:docPr id="23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15.jpeg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3825" cy="332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07BBB3">
      <w:pPr>
        <w:spacing w:line="360" w:lineRule="auto"/>
        <w:rPr>
          <w:rFonts w:asciiTheme="majorEastAsia" w:hAnsiTheme="majorEastAsia" w:eastAsiaTheme="majorEastAsia"/>
          <w:sz w:val="24"/>
          <w:szCs w:val="24"/>
        </w:rPr>
      </w:pPr>
      <w:r>
        <w:rPr>
          <w:rFonts w:hint="eastAsia" w:asciiTheme="majorEastAsia" w:hAnsiTheme="majorEastAsia" w:eastAsiaTheme="majorEastAsia"/>
          <w:sz w:val="24"/>
          <w:szCs w:val="24"/>
        </w:rPr>
        <w:t>注：</w:t>
      </w:r>
    </w:p>
    <w:p w14:paraId="2B95DEE7">
      <w:pPr>
        <w:pStyle w:val="24"/>
        <w:numPr>
          <w:ilvl w:val="0"/>
          <w:numId w:val="1"/>
        </w:numPr>
        <w:spacing w:line="360" w:lineRule="auto"/>
        <w:ind w:firstLineChars="0"/>
        <w:rPr>
          <w:rFonts w:asciiTheme="majorEastAsia" w:hAnsiTheme="majorEastAsia" w:eastAsiaTheme="majorEastAsia"/>
          <w:sz w:val="24"/>
          <w:szCs w:val="24"/>
        </w:rPr>
      </w:pPr>
      <w:r>
        <w:rPr>
          <w:rFonts w:hint="eastAsia" w:asciiTheme="majorEastAsia" w:hAnsiTheme="majorEastAsia" w:eastAsiaTheme="majorEastAsia"/>
          <w:sz w:val="24"/>
          <w:szCs w:val="24"/>
        </w:rPr>
        <w:t>题目类型：毕业论文；</w:t>
      </w:r>
    </w:p>
    <w:p w14:paraId="44234B80">
      <w:pPr>
        <w:pStyle w:val="24"/>
        <w:numPr>
          <w:ilvl w:val="0"/>
          <w:numId w:val="1"/>
        </w:numPr>
        <w:spacing w:line="360" w:lineRule="auto"/>
        <w:ind w:firstLineChars="0"/>
        <w:rPr>
          <w:rFonts w:asciiTheme="majorEastAsia" w:hAnsiTheme="majorEastAsia" w:eastAsiaTheme="majorEastAsia"/>
          <w:sz w:val="24"/>
          <w:szCs w:val="24"/>
        </w:rPr>
      </w:pPr>
      <w:r>
        <w:rPr>
          <w:rFonts w:hint="eastAsia" w:asciiTheme="majorEastAsia" w:hAnsiTheme="majorEastAsia" w:eastAsiaTheme="majorEastAsia"/>
          <w:sz w:val="24"/>
          <w:szCs w:val="24"/>
        </w:rPr>
        <w:t>题目来源：根据事实情况自选；</w:t>
      </w:r>
    </w:p>
    <w:p w14:paraId="05897A6F">
      <w:pPr>
        <w:pStyle w:val="24"/>
        <w:numPr>
          <w:ilvl w:val="0"/>
          <w:numId w:val="1"/>
        </w:numPr>
        <w:spacing w:line="360" w:lineRule="auto"/>
        <w:ind w:firstLineChars="0"/>
        <w:rPr>
          <w:rFonts w:asciiTheme="majorEastAsia" w:hAnsiTheme="majorEastAsia" w:eastAsiaTheme="majorEastAsia"/>
          <w:sz w:val="24"/>
          <w:szCs w:val="24"/>
        </w:rPr>
      </w:pPr>
      <w:r>
        <w:rPr>
          <w:rFonts w:hint="eastAsia" w:asciiTheme="majorEastAsia" w:hAnsiTheme="majorEastAsia" w:eastAsiaTheme="majorEastAsia"/>
          <w:sz w:val="24"/>
          <w:szCs w:val="24"/>
        </w:rPr>
        <w:t>撰写语种信息：中文</w:t>
      </w:r>
    </w:p>
    <w:p w14:paraId="45FC7008">
      <w:pPr>
        <w:pStyle w:val="24"/>
        <w:numPr>
          <w:ilvl w:val="0"/>
          <w:numId w:val="1"/>
        </w:numPr>
        <w:spacing w:line="360" w:lineRule="auto"/>
        <w:ind w:firstLineChars="0"/>
        <w:rPr>
          <w:rFonts w:asciiTheme="majorEastAsia" w:hAnsiTheme="majorEastAsia" w:eastAsiaTheme="majorEastAsia"/>
          <w:sz w:val="24"/>
          <w:szCs w:val="24"/>
        </w:rPr>
      </w:pPr>
      <w:r>
        <w:rPr>
          <w:rFonts w:hint="eastAsia" w:asciiTheme="majorEastAsia" w:hAnsiTheme="majorEastAsia" w:eastAsiaTheme="majorEastAsia"/>
          <w:sz w:val="24"/>
          <w:szCs w:val="24"/>
        </w:rPr>
        <w:t>论文研究方向：不要写“</w:t>
      </w:r>
      <w:r>
        <w:rPr>
          <w:rFonts w:hint="eastAsia" w:asciiTheme="majorEastAsia" w:hAnsiTheme="majorEastAsia" w:eastAsiaTheme="majorEastAsia"/>
          <w:sz w:val="24"/>
          <w:szCs w:val="24"/>
          <w:lang w:val="en-US" w:eastAsia="zh-CN"/>
        </w:rPr>
        <w:t>政治学”“行政管理</w:t>
      </w:r>
      <w:r>
        <w:rPr>
          <w:rFonts w:hint="eastAsia" w:asciiTheme="majorEastAsia" w:hAnsiTheme="majorEastAsia" w:eastAsiaTheme="majorEastAsia"/>
          <w:sz w:val="24"/>
          <w:szCs w:val="24"/>
          <w:lang w:eastAsia="zh-CN"/>
        </w:rPr>
        <w:t>”</w:t>
      </w:r>
      <w:r>
        <w:rPr>
          <w:rFonts w:hint="eastAsia" w:asciiTheme="majorEastAsia" w:hAnsiTheme="majorEastAsia" w:eastAsiaTheme="majorEastAsia"/>
          <w:sz w:val="24"/>
          <w:szCs w:val="24"/>
          <w:lang w:val="en-US" w:eastAsia="zh-CN"/>
        </w:rPr>
        <w:t>或“城市管理”</w:t>
      </w:r>
      <w:r>
        <w:rPr>
          <w:rFonts w:hint="eastAsia" w:asciiTheme="majorEastAsia" w:hAnsiTheme="majorEastAsia" w:eastAsiaTheme="majorEastAsia"/>
          <w:sz w:val="24"/>
          <w:szCs w:val="24"/>
        </w:rPr>
        <w:t>，要填写具体的，比如“</w:t>
      </w:r>
      <w:r>
        <w:rPr>
          <w:rFonts w:hint="eastAsia" w:asciiTheme="majorEastAsia" w:hAnsiTheme="majorEastAsia" w:eastAsiaTheme="majorEastAsia"/>
          <w:sz w:val="24"/>
          <w:szCs w:val="24"/>
          <w:lang w:val="en-US" w:eastAsia="zh-CN"/>
        </w:rPr>
        <w:t>中国政治”“政治学理论”“行政制度”“区域协调发展</w:t>
      </w:r>
      <w:r>
        <w:rPr>
          <w:rFonts w:hint="eastAsia" w:asciiTheme="majorEastAsia" w:hAnsiTheme="majorEastAsia" w:eastAsiaTheme="majorEastAsia"/>
          <w:sz w:val="24"/>
          <w:szCs w:val="24"/>
        </w:rPr>
        <w:t>”等；</w:t>
      </w:r>
    </w:p>
    <w:p w14:paraId="153D1C1F">
      <w:pPr>
        <w:pStyle w:val="24"/>
        <w:numPr>
          <w:ilvl w:val="0"/>
          <w:numId w:val="1"/>
        </w:numPr>
        <w:spacing w:line="360" w:lineRule="auto"/>
        <w:ind w:firstLineChars="0"/>
        <w:rPr>
          <w:rFonts w:asciiTheme="majorEastAsia" w:hAnsiTheme="majorEastAsia" w:eastAsiaTheme="majorEastAsia"/>
          <w:sz w:val="24"/>
          <w:szCs w:val="24"/>
        </w:rPr>
      </w:pPr>
      <w:r>
        <w:rPr>
          <w:rFonts w:hint="eastAsia" w:asciiTheme="majorEastAsia" w:hAnsiTheme="majorEastAsia" w:eastAsiaTheme="majorEastAsia"/>
          <w:sz w:val="24"/>
          <w:szCs w:val="24"/>
        </w:rPr>
        <w:t>是否本专业第一届毕业生：否</w:t>
      </w:r>
    </w:p>
    <w:p w14:paraId="5040BBB1">
      <w:pPr>
        <w:pStyle w:val="24"/>
        <w:numPr>
          <w:ilvl w:val="0"/>
          <w:numId w:val="1"/>
        </w:numPr>
        <w:spacing w:line="360" w:lineRule="auto"/>
        <w:ind w:firstLineChars="0"/>
        <w:rPr>
          <w:rFonts w:asciiTheme="majorEastAsia" w:hAnsiTheme="majorEastAsia" w:eastAsiaTheme="majorEastAsia"/>
          <w:sz w:val="24"/>
          <w:szCs w:val="24"/>
        </w:rPr>
      </w:pPr>
      <w:r>
        <w:rPr>
          <w:rFonts w:hint="eastAsia" w:asciiTheme="majorEastAsia" w:hAnsiTheme="majorEastAsia" w:eastAsiaTheme="majorEastAsia"/>
          <w:sz w:val="24"/>
          <w:szCs w:val="24"/>
        </w:rPr>
        <w:t>上传论文（设计）类型：毕业论文</w:t>
      </w:r>
    </w:p>
    <w:p w14:paraId="21006D5D">
      <w:pPr>
        <w:pStyle w:val="24"/>
        <w:numPr>
          <w:ilvl w:val="0"/>
          <w:numId w:val="1"/>
        </w:numPr>
        <w:spacing w:line="360" w:lineRule="auto"/>
        <w:ind w:firstLineChars="0"/>
        <w:rPr>
          <w:rFonts w:hint="eastAsia" w:asciiTheme="majorEastAsia" w:hAnsiTheme="majorEastAsia" w:eastAsiaTheme="majorEastAsia"/>
          <w:sz w:val="24"/>
          <w:szCs w:val="24"/>
        </w:rPr>
      </w:pPr>
      <w:r>
        <w:rPr>
          <w:rFonts w:hint="eastAsia" w:asciiTheme="majorEastAsia" w:hAnsiTheme="majorEastAsia" w:eastAsiaTheme="majorEastAsia"/>
          <w:sz w:val="24"/>
          <w:szCs w:val="24"/>
        </w:rPr>
        <w:t>学位类型：普通高等教育</w:t>
      </w:r>
    </w:p>
    <w:p w14:paraId="0062B81B">
      <w:pPr>
        <w:pStyle w:val="24"/>
        <w:numPr>
          <w:ilvl w:val="0"/>
          <w:numId w:val="1"/>
        </w:numPr>
        <w:spacing w:line="360" w:lineRule="auto"/>
        <w:ind w:firstLineChars="0"/>
        <w:rPr>
          <w:rFonts w:hint="default" w:asciiTheme="majorEastAsia" w:hAnsiTheme="majorEastAsia" w:eastAsiaTheme="majorEastAsia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/>
          <w:sz w:val="24"/>
          <w:szCs w:val="24"/>
          <w:lang w:val="en-US" w:eastAsia="zh-CN"/>
        </w:rPr>
        <w:t>添加附件处上传本人和导师签字的开题审核表PDF文件，文件名：政管开题--学号姓名</w:t>
      </w:r>
    </w:p>
    <w:p w14:paraId="663D8513">
      <w:pPr>
        <w:spacing w:line="360" w:lineRule="auto"/>
        <w:rPr>
          <w:rFonts w:asciiTheme="majorEastAsia" w:hAnsiTheme="majorEastAsia" w:eastAsiaTheme="majorEastAsia"/>
        </w:rPr>
      </w:pPr>
      <w:r>
        <w:rPr>
          <w:sz w:val="20"/>
        </w:rPr>
        <w:drawing>
          <wp:inline distT="0" distB="0" distL="0" distR="0">
            <wp:extent cx="5301615" cy="2237740"/>
            <wp:effectExtent l="0" t="0" r="13335" b="10160"/>
            <wp:docPr id="25" name="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16.jpeg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01804" cy="22379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271C9E">
      <w:pPr>
        <w:spacing w:line="360" w:lineRule="auto"/>
        <w:rPr>
          <w:rFonts w:asciiTheme="majorEastAsia" w:hAnsiTheme="majorEastAsia" w:eastAsiaTheme="majorEastAsia"/>
        </w:rPr>
      </w:pPr>
    </w:p>
    <w:p w14:paraId="7174FDEC">
      <w:pPr>
        <w:spacing w:line="360" w:lineRule="auto"/>
        <w:rPr>
          <w:rFonts w:asciiTheme="majorEastAsia" w:hAnsiTheme="majorEastAsia" w:eastAsiaTheme="majorEastAsia"/>
          <w:b/>
          <w:bCs/>
          <w:color w:val="C00000"/>
          <w:sz w:val="24"/>
          <w:szCs w:val="24"/>
        </w:rPr>
      </w:pPr>
      <w:r>
        <w:rPr>
          <w:rFonts w:hint="eastAsia" w:asciiTheme="majorEastAsia" w:hAnsiTheme="majorEastAsia" w:eastAsiaTheme="majorEastAsia"/>
          <w:b/>
          <w:bCs/>
          <w:color w:val="C00000"/>
          <w:sz w:val="24"/>
          <w:szCs w:val="24"/>
        </w:rPr>
        <w:t>注意：</w:t>
      </w:r>
    </w:p>
    <w:p w14:paraId="303E2CA3">
      <w:pPr>
        <w:spacing w:line="360" w:lineRule="auto"/>
        <w:rPr>
          <w:rFonts w:asciiTheme="majorEastAsia" w:hAnsiTheme="majorEastAsia" w:eastAsiaTheme="majorEastAsia"/>
          <w:b/>
          <w:bCs/>
          <w:color w:val="C00000"/>
          <w:sz w:val="24"/>
          <w:szCs w:val="24"/>
        </w:rPr>
      </w:pPr>
      <w:r>
        <w:rPr>
          <w:rFonts w:hint="eastAsia" w:asciiTheme="majorEastAsia" w:hAnsiTheme="majorEastAsia" w:eastAsiaTheme="majorEastAsia"/>
          <w:b/>
          <w:bCs/>
          <w:color w:val="C00000"/>
          <w:sz w:val="24"/>
          <w:szCs w:val="24"/>
        </w:rPr>
        <w:t>（1）题目未最终确定时可简略描述，后期确定后随时修改；</w:t>
      </w:r>
    </w:p>
    <w:p w14:paraId="5C434440">
      <w:pPr>
        <w:spacing w:line="360" w:lineRule="auto"/>
        <w:rPr>
          <w:rFonts w:asciiTheme="majorEastAsia" w:hAnsiTheme="majorEastAsia" w:eastAsiaTheme="majorEastAsia"/>
          <w:b/>
          <w:bCs/>
          <w:color w:val="C00000"/>
          <w:sz w:val="24"/>
          <w:szCs w:val="24"/>
        </w:rPr>
      </w:pPr>
      <w:r>
        <w:rPr>
          <w:rFonts w:hint="eastAsia" w:asciiTheme="majorEastAsia" w:hAnsiTheme="majorEastAsia" w:eastAsiaTheme="majorEastAsia"/>
          <w:b/>
          <w:bCs/>
          <w:color w:val="C00000"/>
          <w:sz w:val="24"/>
          <w:szCs w:val="24"/>
        </w:rPr>
        <w:t>（2）教育部抽检信息请同学仔细填写，此处信息可根据实际情况随时修改；</w:t>
      </w:r>
    </w:p>
    <w:p w14:paraId="1B9E3FB1">
      <w:pPr>
        <w:spacing w:line="360" w:lineRule="auto"/>
        <w:rPr>
          <w:rFonts w:asciiTheme="majorEastAsia" w:hAnsiTheme="majorEastAsia" w:eastAsiaTheme="majorEastAsia"/>
          <w:b/>
          <w:bCs/>
          <w:color w:val="C00000"/>
          <w:sz w:val="24"/>
          <w:szCs w:val="24"/>
        </w:rPr>
      </w:pPr>
      <w:r>
        <w:rPr>
          <w:rFonts w:hint="eastAsia" w:asciiTheme="majorEastAsia" w:hAnsiTheme="majorEastAsia" w:eastAsiaTheme="majorEastAsia"/>
          <w:b/>
          <w:bCs/>
          <w:color w:val="C00000"/>
          <w:sz w:val="24"/>
          <w:szCs w:val="24"/>
        </w:rPr>
        <w:t>（3）题目务必保证准确，尤其查重时、答辩后修改论文时，注意系统题目信息准确性。</w:t>
      </w:r>
    </w:p>
    <w:p w14:paraId="20FE271E">
      <w:pPr>
        <w:pStyle w:val="3"/>
        <w:spacing w:line="360" w:lineRule="auto"/>
        <w:ind w:firstLine="240" w:firstLineChars="100"/>
        <w:rPr>
          <w:rFonts w:asciiTheme="majorEastAsia" w:hAnsiTheme="majorEastAsia" w:eastAsiaTheme="major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</w:pPr>
      <w:bookmarkStart w:id="25" w:name="_Toc11773"/>
      <w:r>
        <w:rPr>
          <w:rFonts w:hint="eastAsia" w:asciiTheme="majorEastAsia" w:hAnsiTheme="majorEastAsia" w:eastAsiaTheme="major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2、题目修改</w:t>
      </w:r>
      <w:bookmarkEnd w:id="25"/>
    </w:p>
    <w:p w14:paraId="512F7E1E">
      <w:pPr>
        <w:spacing w:line="360" w:lineRule="auto"/>
        <w:ind w:firstLine="420" w:firstLineChars="200"/>
        <w:rPr>
          <w:rFonts w:hint="eastAsia" w:asciiTheme="majorEastAsia" w:hAnsiTheme="majorEastAsia" w:eastAsiaTheme="majorEastAsia"/>
          <w:sz w:val="24"/>
          <w:szCs w:val="24"/>
        </w:rPr>
      </w:pPr>
      <w:r>
        <w:rPr>
          <w:rFonts w:hint="eastAsia" w:asciiTheme="majorEastAsia" w:hAnsiTheme="majorEastAsia" w:eastAsiaTheme="majorEastAsia"/>
        </w:rPr>
        <w:t xml:space="preserve"> </w:t>
      </w:r>
      <w:r>
        <w:rPr>
          <w:rFonts w:hint="eastAsia" w:asciiTheme="majorEastAsia" w:hAnsiTheme="majorEastAsia" w:eastAsiaTheme="majorEastAsia"/>
          <w:sz w:val="24"/>
          <w:szCs w:val="24"/>
        </w:rPr>
        <w:t>审核通过后的题目如需修改，可找</w:t>
      </w:r>
      <w:r>
        <w:rPr>
          <w:rFonts w:hint="eastAsia" w:asciiTheme="majorEastAsia" w:hAnsiTheme="majorEastAsia" w:eastAsiaTheme="majorEastAsia"/>
          <w:color w:val="0000FF"/>
          <w:sz w:val="24"/>
          <w:szCs w:val="24"/>
        </w:rPr>
        <w:t>教务员</w:t>
      </w:r>
      <w:r>
        <w:rPr>
          <w:rFonts w:hint="eastAsia" w:asciiTheme="majorEastAsia" w:hAnsiTheme="majorEastAsia" w:eastAsiaTheme="majorEastAsia"/>
          <w:sz w:val="24"/>
          <w:szCs w:val="24"/>
        </w:rPr>
        <w:t>给予修改权限。</w:t>
      </w:r>
    </w:p>
    <w:p w14:paraId="7941E605">
      <w:pPr>
        <w:spacing w:line="360" w:lineRule="auto"/>
        <w:ind w:firstLine="420" w:firstLineChars="200"/>
      </w:pPr>
      <w:r>
        <w:drawing>
          <wp:inline distT="0" distB="0" distL="0" distR="0">
            <wp:extent cx="5184140" cy="2214245"/>
            <wp:effectExtent l="0" t="0" r="16510" b="14605"/>
            <wp:docPr id="3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12.jpeg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84140" cy="2214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C39500">
      <w:pPr>
        <w:spacing w:line="360" w:lineRule="auto"/>
        <w:ind w:firstLine="420" w:firstLineChars="200"/>
        <w:rPr>
          <w:rFonts w:hint="eastAsia"/>
        </w:rPr>
      </w:pPr>
      <w:r>
        <w:drawing>
          <wp:inline distT="0" distB="0" distL="0" distR="0">
            <wp:extent cx="5189855" cy="2178685"/>
            <wp:effectExtent l="0" t="0" r="10795" b="12065"/>
            <wp:docPr id="29" name="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17.jpeg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89855" cy="2178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062509">
      <w:pPr>
        <w:widowControl/>
        <w:spacing w:line="360" w:lineRule="auto"/>
        <w:jc w:val="left"/>
        <w:rPr>
          <w:rFonts w:asciiTheme="majorEastAsia" w:hAnsiTheme="majorEastAsia" w:eastAsiaTheme="majorEastAsia"/>
        </w:rPr>
      </w:pPr>
      <w:r>
        <w:rPr>
          <w:sz w:val="20"/>
        </w:rPr>
        <w:drawing>
          <wp:inline distT="0" distB="0" distL="0" distR="0">
            <wp:extent cx="5128895" cy="2503805"/>
            <wp:effectExtent l="0" t="0" r="14605" b="10795"/>
            <wp:docPr id="31" name="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18.jpeg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29474" cy="25041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21FEC1">
      <w:pPr>
        <w:pStyle w:val="2"/>
        <w:numPr>
          <w:ilvl w:val="0"/>
          <w:numId w:val="0"/>
        </w:numPr>
        <w:bidi w:val="0"/>
        <w:rPr>
          <w:rFonts w:hint="eastAsia"/>
          <w:lang w:val="en-US" w:eastAsia="zh-CN"/>
        </w:rPr>
      </w:pPr>
      <w:bookmarkStart w:id="26" w:name="_Toc28667"/>
      <w:r>
        <w:rPr>
          <w:rFonts w:hint="eastAsia"/>
          <w:lang w:val="en-US" w:eastAsia="zh-CN"/>
        </w:rPr>
        <w:t>四、中期报告</w:t>
      </w:r>
      <w:bookmarkEnd w:id="26"/>
    </w:p>
    <w:p w14:paraId="3272203D">
      <w:pPr>
        <w:spacing w:line="276" w:lineRule="auto"/>
        <w:ind w:firstLine="420" w:firstLineChars="200"/>
        <w:rPr>
          <w:rFonts w:asciiTheme="majorEastAsia" w:hAnsiTheme="majorEastAsia" w:eastAsiaTheme="majorEastAsia"/>
        </w:rPr>
      </w:pPr>
      <w:r>
        <w:rPr>
          <w:rFonts w:hint="eastAsia" w:asciiTheme="minorEastAsia" w:hAnsiTheme="minorEastAsia"/>
          <w:color w:val="FF0000"/>
        </w:rPr>
        <w:t>★</w:t>
      </w:r>
      <w:r>
        <w:rPr>
          <w:rFonts w:hint="eastAsia" w:asciiTheme="minorEastAsia" w:hAnsiTheme="minorEastAsia"/>
          <w:b/>
          <w:bCs/>
          <w:color w:val="303030"/>
          <w:lang w:val="en-US" w:eastAsia="zh-CN"/>
        </w:rPr>
        <w:t>提交</w:t>
      </w:r>
      <w:r>
        <w:rPr>
          <w:rFonts w:hint="eastAsia" w:asciiTheme="minorEastAsia" w:hAnsiTheme="minorEastAsia"/>
          <w:color w:val="303030"/>
        </w:rPr>
        <w:t>：选择“</w:t>
      </w:r>
      <w:r>
        <w:rPr>
          <w:rFonts w:hint="eastAsia" w:asciiTheme="minorEastAsia" w:hAnsiTheme="minorEastAsia"/>
          <w:color w:val="303030"/>
          <w:lang w:val="en-US" w:eastAsia="zh-CN"/>
        </w:rPr>
        <w:t>中期管理－中期情况</w:t>
      </w:r>
      <w:r>
        <w:rPr>
          <w:rFonts w:hint="eastAsia" w:asciiTheme="minorEastAsia" w:hAnsiTheme="minorEastAsia"/>
          <w:color w:val="303030"/>
        </w:rPr>
        <w:t>”打开页面，或者在学生首页的“过程文档信息</w:t>
      </w:r>
      <w:r>
        <w:rPr>
          <w:rFonts w:hint="eastAsia" w:asciiTheme="minorEastAsia" w:hAnsiTheme="minorEastAsia"/>
          <w:color w:val="303030"/>
          <w:lang w:eastAsia="zh-CN"/>
        </w:rPr>
        <w:t>－</w:t>
      </w:r>
      <w:r>
        <w:rPr>
          <w:rFonts w:hint="eastAsia" w:asciiTheme="minorEastAsia" w:hAnsiTheme="minorEastAsia"/>
          <w:color w:val="303030"/>
          <w:lang w:val="en-US" w:eastAsia="zh-CN"/>
        </w:rPr>
        <w:t>中期报告</w:t>
      </w:r>
      <w:r>
        <w:rPr>
          <w:rFonts w:hint="eastAsia" w:asciiTheme="minorEastAsia" w:hAnsiTheme="minorEastAsia"/>
          <w:color w:val="303030"/>
        </w:rPr>
        <w:t>”栏的“</w:t>
      </w:r>
      <w:r>
        <w:rPr>
          <w:rFonts w:hint="eastAsia" w:asciiTheme="minorEastAsia" w:hAnsiTheme="minorEastAsia"/>
          <w:color w:val="303030"/>
          <w:lang w:val="en-US" w:eastAsia="zh-CN"/>
        </w:rPr>
        <w:t>点击提交</w:t>
      </w:r>
      <w:r>
        <w:rPr>
          <w:rFonts w:hint="eastAsia" w:asciiTheme="minorEastAsia" w:hAnsiTheme="minorEastAsia"/>
          <w:color w:val="303030"/>
        </w:rPr>
        <w:t>”打开页面</w:t>
      </w:r>
      <w:r>
        <w:rPr>
          <w:rFonts w:hint="eastAsia" w:asciiTheme="minorEastAsia" w:hAnsiTheme="minorEastAsia"/>
          <w:color w:val="303030"/>
          <w:lang w:eastAsia="zh-CN"/>
        </w:rPr>
        <w:t>，</w:t>
      </w:r>
      <w:r>
        <w:rPr>
          <w:rFonts w:hint="eastAsia" w:asciiTheme="minorEastAsia" w:hAnsiTheme="minorEastAsia"/>
          <w:color w:val="303030"/>
          <w:lang w:val="en-US" w:eastAsia="zh-CN"/>
        </w:rPr>
        <w:t>按照系统要求进行填写提交。</w:t>
      </w:r>
    </w:p>
    <w:p w14:paraId="0471F717">
      <w:pPr>
        <w:pStyle w:val="2"/>
        <w:spacing w:before="312" w:line="360" w:lineRule="auto"/>
        <w:rPr>
          <w:rFonts w:asciiTheme="majorEastAsia" w:hAnsiTheme="majorEastAsia" w:eastAsiaTheme="majorEastAsia"/>
        </w:rPr>
      </w:pPr>
      <w:bookmarkStart w:id="27" w:name="_Toc15823"/>
      <w:bookmarkStart w:id="28" w:name="_Toc31432"/>
      <w:r>
        <w:rPr>
          <w:rFonts w:hint="eastAsia" w:asciiTheme="majorEastAsia" w:hAnsiTheme="majorEastAsia" w:eastAsiaTheme="majorEastAsia"/>
          <w:lang w:val="en-US" w:eastAsia="zh-CN"/>
        </w:rPr>
        <w:t>五</w:t>
      </w:r>
      <w:r>
        <w:rPr>
          <w:rFonts w:hint="eastAsia" w:asciiTheme="majorEastAsia" w:hAnsiTheme="majorEastAsia" w:eastAsiaTheme="majorEastAsia"/>
        </w:rPr>
        <w:t>、论文查重</w:t>
      </w:r>
      <w:bookmarkEnd w:id="27"/>
      <w:bookmarkEnd w:id="28"/>
    </w:p>
    <w:p w14:paraId="2320CE53">
      <w:pPr>
        <w:pStyle w:val="3"/>
        <w:spacing w:line="360" w:lineRule="auto"/>
        <w:ind w:firstLine="240" w:firstLineChars="100"/>
        <w:rPr>
          <w:rFonts w:asciiTheme="majorEastAsia" w:hAnsiTheme="majorEastAsia" w:eastAsiaTheme="major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</w:pPr>
      <w:bookmarkStart w:id="29" w:name="_Toc20699"/>
      <w:r>
        <w:rPr>
          <w:rFonts w:hint="eastAsia" w:asciiTheme="majorEastAsia" w:hAnsiTheme="majorEastAsia" w:eastAsiaTheme="major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1、</w:t>
      </w:r>
      <w:r>
        <w:rPr>
          <w:rFonts w:asciiTheme="majorEastAsia" w:hAnsiTheme="majorEastAsia" w:eastAsiaTheme="major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提交</w:t>
      </w:r>
      <w:r>
        <w:rPr>
          <w:rFonts w:hint="eastAsia" w:asciiTheme="majorEastAsia" w:hAnsiTheme="majorEastAsia" w:eastAsiaTheme="major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毕业论文查重稿</w:t>
      </w:r>
      <w:bookmarkEnd w:id="29"/>
    </w:p>
    <w:p w14:paraId="3C981CFF">
      <w:pPr>
        <w:spacing w:line="360" w:lineRule="auto"/>
        <w:ind w:firstLine="420" w:firstLineChars="200"/>
        <w:rPr>
          <w:rFonts w:hint="eastAsia" w:asciiTheme="majorEastAsia" w:hAnsiTheme="majorEastAsia" w:eastAsiaTheme="majorEastAsia"/>
          <w:color w:val="303030"/>
          <w:sz w:val="24"/>
          <w:szCs w:val="24"/>
        </w:rPr>
      </w:pPr>
      <w:r>
        <w:rPr>
          <w:rFonts w:hint="eastAsia" w:asciiTheme="majorEastAsia" w:hAnsiTheme="majorEastAsia" w:eastAsiaTheme="majorEastAsia"/>
          <w:color w:val="FF0000"/>
        </w:rPr>
        <w:t>★</w:t>
      </w:r>
      <w:r>
        <w:rPr>
          <w:rFonts w:asciiTheme="majorEastAsia" w:hAnsiTheme="majorEastAsia" w:eastAsiaTheme="majorEastAsia"/>
          <w:color w:val="303030"/>
          <w:sz w:val="24"/>
          <w:szCs w:val="24"/>
        </w:rPr>
        <w:t>第1</w:t>
      </w:r>
      <w:r>
        <w:rPr>
          <w:rFonts w:hint="eastAsia" w:asciiTheme="majorEastAsia" w:hAnsiTheme="majorEastAsia" w:eastAsiaTheme="majorEastAsia"/>
          <w:color w:val="303030"/>
          <w:sz w:val="24"/>
          <w:szCs w:val="24"/>
        </w:rPr>
        <w:t>步：选择“论文查重”打开页面，或者在学生首页的“过程文档信息-毕业论文（设计）”栏的“点击提交”打开页面</w:t>
      </w:r>
    </w:p>
    <w:p w14:paraId="72C72528">
      <w:pPr>
        <w:spacing w:line="360" w:lineRule="auto"/>
        <w:ind w:firstLine="420" w:firstLineChars="200"/>
        <w:rPr>
          <w:rFonts w:hint="eastAsia" w:asciiTheme="majorEastAsia" w:hAnsiTheme="majorEastAsia" w:eastAsiaTheme="majorEastAsia"/>
          <w:color w:val="303030"/>
          <w:sz w:val="24"/>
          <w:szCs w:val="24"/>
        </w:rPr>
      </w:pPr>
      <w:r>
        <w:drawing>
          <wp:inline distT="0" distB="0" distL="0" distR="0">
            <wp:extent cx="5245735" cy="1993265"/>
            <wp:effectExtent l="0" t="0" r="12065" b="6985"/>
            <wp:docPr id="37" name="image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21.jpeg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5735" cy="1993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03F84F">
      <w:pPr>
        <w:widowControl/>
        <w:spacing w:line="360" w:lineRule="auto"/>
        <w:jc w:val="both"/>
        <w:rPr>
          <w:rFonts w:hint="eastAsia" w:asciiTheme="majorEastAsia" w:hAnsiTheme="majorEastAsia" w:eastAsiaTheme="majorEastAsia"/>
        </w:rPr>
      </w:pPr>
    </w:p>
    <w:p w14:paraId="1A59A6E6">
      <w:pPr>
        <w:spacing w:line="360" w:lineRule="auto"/>
        <w:ind w:firstLine="420" w:firstLineChars="200"/>
        <w:rPr>
          <w:rFonts w:asciiTheme="majorEastAsia" w:hAnsiTheme="majorEastAsia" w:eastAsiaTheme="majorEastAsia"/>
          <w:color w:val="303030"/>
        </w:rPr>
      </w:pPr>
      <w:r>
        <w:rPr>
          <w:rFonts w:hint="eastAsia" w:asciiTheme="majorEastAsia" w:hAnsiTheme="majorEastAsia" w:eastAsiaTheme="majorEastAsia"/>
          <w:color w:val="FF0000"/>
        </w:rPr>
        <w:t>★</w:t>
      </w:r>
      <w:r>
        <w:rPr>
          <w:rFonts w:asciiTheme="majorEastAsia" w:hAnsiTheme="majorEastAsia" w:eastAsiaTheme="majorEastAsia"/>
          <w:color w:val="303030"/>
          <w:sz w:val="24"/>
          <w:szCs w:val="24"/>
        </w:rPr>
        <w:t>第2</w:t>
      </w:r>
      <w:r>
        <w:rPr>
          <w:rFonts w:hint="eastAsia" w:asciiTheme="majorEastAsia" w:hAnsiTheme="majorEastAsia" w:eastAsiaTheme="majorEastAsia"/>
          <w:color w:val="303030"/>
          <w:sz w:val="24"/>
          <w:szCs w:val="24"/>
        </w:rPr>
        <w:t>步：输入关键词等内容，添加待上传的毕设（论文）文档，选择“上传论文（待检测）”，进行提交。</w:t>
      </w:r>
    </w:p>
    <w:p w14:paraId="7C6481DE">
      <w:pPr>
        <w:widowControl/>
        <w:spacing w:line="360" w:lineRule="auto"/>
        <w:jc w:val="center"/>
        <w:rPr>
          <w:rFonts w:asciiTheme="majorEastAsia" w:hAnsiTheme="majorEastAsia" w:eastAsiaTheme="majorEastAsia"/>
          <w:color w:val="303030"/>
        </w:rPr>
      </w:pPr>
      <w:r>
        <w:drawing>
          <wp:inline distT="0" distB="0" distL="0" distR="0">
            <wp:extent cx="4786630" cy="3956685"/>
            <wp:effectExtent l="0" t="0" r="13970" b="5715"/>
            <wp:docPr id="39" name="image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22.jpeg"/>
                    <pic:cNvPicPr>
                      <a:picLocks noChangeAspect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86630" cy="3956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D72A52">
      <w:pPr>
        <w:spacing w:line="360" w:lineRule="auto"/>
        <w:ind w:firstLine="422" w:firstLineChars="200"/>
        <w:rPr>
          <w:rFonts w:asciiTheme="majorEastAsia" w:hAnsiTheme="majorEastAsia" w:eastAsiaTheme="majorEastAsia"/>
          <w:b/>
          <w:bCs/>
          <w:color w:val="FF0000"/>
          <w:sz w:val="24"/>
          <w:szCs w:val="24"/>
        </w:rPr>
      </w:pPr>
      <w:r>
        <w:rPr>
          <w:rFonts w:hint="eastAsia" w:asciiTheme="majorEastAsia" w:hAnsiTheme="majorEastAsia" w:eastAsiaTheme="majorEastAsia"/>
          <w:b/>
          <w:bCs/>
          <w:color w:val="303030"/>
        </w:rPr>
        <w:t>*</w:t>
      </w:r>
      <w:r>
        <w:rPr>
          <w:rFonts w:hint="eastAsia" w:asciiTheme="majorEastAsia" w:hAnsiTheme="majorEastAsia" w:eastAsiaTheme="majorEastAsia"/>
          <w:b/>
          <w:bCs/>
          <w:color w:val="303030"/>
          <w:sz w:val="24"/>
          <w:szCs w:val="24"/>
        </w:rPr>
        <w:t>目前学校设置两次检测机会，具体检测时间听从学院具体安排。</w:t>
      </w:r>
      <w:r>
        <w:rPr>
          <w:rFonts w:hint="eastAsia" w:asciiTheme="majorEastAsia" w:hAnsiTheme="majorEastAsia" w:eastAsiaTheme="majorEastAsia"/>
          <w:b/>
          <w:bCs/>
          <w:color w:val="FF0000"/>
          <w:sz w:val="24"/>
          <w:szCs w:val="24"/>
        </w:rPr>
        <w:t>学校规定两次机会，每次起始时间到后，系统自动出现“提交文档”按钮，上传后即出检测结果，无法更改，请同学在上传前务必检查好上传版本正确性，珍惜检测机会。</w:t>
      </w:r>
    </w:p>
    <w:p w14:paraId="777F4B40">
      <w:pPr>
        <w:spacing w:line="360" w:lineRule="auto"/>
        <w:ind w:firstLine="482" w:firstLineChars="200"/>
        <w:rPr>
          <w:rFonts w:asciiTheme="majorEastAsia" w:hAnsiTheme="majorEastAsia" w:eastAsiaTheme="majorEastAsia"/>
          <w:b/>
          <w:bCs/>
          <w:color w:val="303030"/>
          <w:sz w:val="24"/>
          <w:szCs w:val="24"/>
        </w:rPr>
      </w:pPr>
      <w:r>
        <w:rPr>
          <w:rFonts w:hint="eastAsia" w:asciiTheme="majorEastAsia" w:hAnsiTheme="majorEastAsia" w:eastAsiaTheme="majorEastAsia"/>
          <w:b/>
          <w:bCs/>
          <w:color w:val="303030"/>
          <w:sz w:val="24"/>
          <w:szCs w:val="24"/>
        </w:rPr>
        <w:t>*检测后，学生可以查看报告单。</w:t>
      </w:r>
    </w:p>
    <w:p w14:paraId="6976D0AE">
      <w:pPr>
        <w:pStyle w:val="2"/>
        <w:spacing w:before="312" w:line="360" w:lineRule="auto"/>
        <w:rPr>
          <w:rFonts w:asciiTheme="majorEastAsia" w:hAnsiTheme="majorEastAsia" w:eastAsiaTheme="majorEastAsia"/>
        </w:rPr>
      </w:pPr>
      <w:bookmarkStart w:id="30" w:name="_Toc733160157"/>
      <w:bookmarkStart w:id="31" w:name="_Toc14926"/>
      <w:bookmarkStart w:id="32" w:name="_Toc1326026888_WPSOffice_Level3"/>
      <w:bookmarkStart w:id="33" w:name="_Toc17699"/>
      <w:r>
        <w:rPr>
          <w:rFonts w:hint="eastAsia" w:asciiTheme="majorEastAsia" w:hAnsiTheme="majorEastAsia" w:eastAsiaTheme="majorEastAsia"/>
          <w:lang w:val="en-US" w:eastAsia="zh-CN"/>
        </w:rPr>
        <w:t>六</w:t>
      </w:r>
      <w:r>
        <w:rPr>
          <w:rFonts w:hint="eastAsia" w:asciiTheme="majorEastAsia" w:hAnsiTheme="majorEastAsia" w:eastAsiaTheme="majorEastAsia"/>
        </w:rPr>
        <w:t>、论文终版提交</w:t>
      </w:r>
      <w:r>
        <w:rPr>
          <w:rFonts w:asciiTheme="majorEastAsia" w:hAnsiTheme="majorEastAsia" w:eastAsiaTheme="majorEastAsia"/>
        </w:rPr>
        <w:t>及表格导出</w:t>
      </w:r>
      <w:bookmarkEnd w:id="30"/>
      <w:bookmarkEnd w:id="31"/>
      <w:bookmarkEnd w:id="32"/>
      <w:bookmarkEnd w:id="33"/>
    </w:p>
    <w:p w14:paraId="0E309BEC">
      <w:pPr>
        <w:pStyle w:val="3"/>
        <w:spacing w:line="360" w:lineRule="auto"/>
        <w:ind w:firstLine="240" w:firstLineChars="100"/>
        <w:rPr>
          <w:rFonts w:hint="eastAsia" w:asciiTheme="majorEastAsia" w:hAnsiTheme="majorEastAsia" w:eastAsiaTheme="major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</w:pPr>
      <w:bookmarkStart w:id="34" w:name="_Toc2109075860"/>
      <w:bookmarkStart w:id="35" w:name="_Toc3488"/>
      <w:r>
        <w:rPr>
          <w:rFonts w:hint="eastAsia" w:asciiTheme="majorEastAsia" w:hAnsiTheme="majorEastAsia" w:eastAsiaTheme="major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1、论文终版</w:t>
      </w:r>
      <w:r>
        <w:rPr>
          <w:rFonts w:asciiTheme="majorEastAsia" w:hAnsiTheme="majorEastAsia" w:eastAsiaTheme="major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提交</w:t>
      </w:r>
      <w:bookmarkEnd w:id="34"/>
      <w:r>
        <w:rPr>
          <w:rFonts w:hint="eastAsia" w:asciiTheme="majorEastAsia" w:hAnsiTheme="majorEastAsia" w:eastAsiaTheme="major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（要求进行P</w:t>
      </w:r>
      <w:r>
        <w:rPr>
          <w:rFonts w:asciiTheme="majorEastAsia" w:hAnsiTheme="majorEastAsia" w:eastAsiaTheme="major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DF</w:t>
      </w:r>
      <w:r>
        <w:rPr>
          <w:rFonts w:hint="eastAsia" w:asciiTheme="majorEastAsia" w:hAnsiTheme="majorEastAsia" w:eastAsiaTheme="major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的提交）</w:t>
      </w:r>
      <w:bookmarkEnd w:id="35"/>
    </w:p>
    <w:p w14:paraId="79DA781C">
      <w:pPr>
        <w:spacing w:line="360" w:lineRule="auto"/>
        <w:ind w:firstLine="420"/>
        <w:rPr>
          <w:rFonts w:asciiTheme="majorEastAsia" w:hAnsiTheme="majorEastAsia" w:eastAsiaTheme="majorEastAsia"/>
          <w:sz w:val="24"/>
          <w:szCs w:val="24"/>
        </w:rPr>
      </w:pPr>
      <w:r>
        <w:rPr>
          <w:rFonts w:hint="eastAsia" w:asciiTheme="majorEastAsia" w:hAnsiTheme="majorEastAsia" w:eastAsiaTheme="maj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教务员开通最终版提交权限以后</w:t>
      </w:r>
      <w:r>
        <w:rPr>
          <w:rFonts w:asciiTheme="majorEastAsia" w:hAnsiTheme="majorEastAsia" w:eastAsiaTheme="majorEastAsia"/>
          <w:color w:val="000000" w:themeColor="text1"/>
          <w14:textFill>
            <w14:solidFill>
              <w14:schemeClr w14:val="tx1"/>
            </w14:solidFill>
          </w14:textFill>
        </w:rPr>
        <w:t>，</w:t>
      </w:r>
      <w:r>
        <w:rPr>
          <w:rFonts w:asciiTheme="majorEastAsia" w:hAnsiTheme="majorEastAsia" w:eastAsiaTheme="maj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学生可</w:t>
      </w:r>
      <w:r>
        <w:rPr>
          <w:rFonts w:hint="eastAsia" w:asciiTheme="majorEastAsia" w:hAnsiTheme="majorEastAsia" w:eastAsiaTheme="maj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看到论文终版提交</w:t>
      </w:r>
      <w:r>
        <w:rPr>
          <w:rFonts w:asciiTheme="majorEastAsia" w:hAnsiTheme="majorEastAsia" w:eastAsiaTheme="maj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按钮</w:t>
      </w:r>
      <w:r>
        <w:rPr>
          <w:rFonts w:hint="eastAsia" w:asciiTheme="majorEastAsia" w:hAnsiTheme="majorEastAsia" w:eastAsiaTheme="maj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，页面</w:t>
      </w:r>
      <w:r>
        <w:rPr>
          <w:rFonts w:asciiTheme="majorEastAsia" w:hAnsiTheme="majorEastAsia" w:eastAsiaTheme="maj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与提交待检测论文页面相同</w:t>
      </w:r>
      <w:r>
        <w:rPr>
          <w:rFonts w:hint="eastAsia" w:asciiTheme="majorEastAsia" w:hAnsiTheme="majorEastAsia" w:eastAsiaTheme="maj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。位置如下：论文终</w:t>
      </w:r>
      <w:r>
        <w:rPr>
          <w:rFonts w:hint="eastAsia" w:asciiTheme="majorEastAsia" w:hAnsiTheme="majorEastAsia" w:eastAsiaTheme="majorEastAsia"/>
          <w:sz w:val="24"/>
          <w:szCs w:val="24"/>
        </w:rPr>
        <w:t>版管理-论文终版</w:t>
      </w:r>
    </w:p>
    <w:p w14:paraId="5AC55D62">
      <w:pPr>
        <w:spacing w:line="360" w:lineRule="auto"/>
        <w:jc w:val="both"/>
        <w:rPr>
          <w:rFonts w:hint="eastAsia" w:asciiTheme="majorEastAsia" w:hAnsiTheme="majorEastAsia" w:eastAsiaTheme="majorEastAsia"/>
        </w:rPr>
      </w:pPr>
      <w:r>
        <w:drawing>
          <wp:inline distT="0" distB="0" distL="0" distR="0">
            <wp:extent cx="5308600" cy="2338705"/>
            <wp:effectExtent l="0" t="0" r="6350" b="4445"/>
            <wp:docPr id="47" name="image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26.jpeg"/>
                    <pic:cNvPicPr>
                      <a:picLocks noChangeAspect="1"/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08600" cy="2338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9C5E5A">
      <w:pPr>
        <w:spacing w:line="360" w:lineRule="auto"/>
        <w:ind w:firstLine="480" w:firstLineChars="200"/>
        <w:rPr>
          <w:rFonts w:asciiTheme="majorEastAsia" w:hAnsiTheme="majorEastAsia" w:eastAsiaTheme="majorEastAsia"/>
          <w:sz w:val="24"/>
          <w:szCs w:val="24"/>
        </w:rPr>
      </w:pPr>
      <w:r>
        <w:rPr>
          <w:rFonts w:hint="eastAsia" w:asciiTheme="majorEastAsia" w:hAnsiTheme="majorEastAsia" w:eastAsiaTheme="majorEastAsia"/>
          <w:sz w:val="24"/>
          <w:szCs w:val="24"/>
        </w:rPr>
        <w:t>进入页面后，点击“提交文档”即可</w:t>
      </w:r>
    </w:p>
    <w:p w14:paraId="69DC9628">
      <w:pPr>
        <w:rPr>
          <w:rFonts w:asciiTheme="majorEastAsia" w:hAnsiTheme="majorEastAsia" w:eastAsiaTheme="majorEastAsia"/>
        </w:rPr>
      </w:pPr>
    </w:p>
    <w:p w14:paraId="4E797936">
      <w:pPr>
        <w:rPr>
          <w:rFonts w:asciiTheme="majorEastAsia" w:hAnsiTheme="majorEastAsia" w:eastAsiaTheme="majorEastAsia"/>
        </w:rPr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65405</wp:posOffset>
            </wp:positionV>
            <wp:extent cx="5309870" cy="959485"/>
            <wp:effectExtent l="0" t="0" r="5080" b="12065"/>
            <wp:wrapTopAndBottom/>
            <wp:docPr id="49" name="image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27.jpeg"/>
                    <pic:cNvPicPr>
                      <a:picLocks noChangeAspect="1"/>
                    </pic:cNvPicPr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09870" cy="9594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0AB3DD6">
      <w:r>
        <w:rPr>
          <w:rFonts w:hint="eastAsia" w:asciiTheme="majorEastAsia" w:hAnsiTheme="majorEastAsia" w:eastAsiaTheme="majorEastAsia"/>
        </w:rPr>
        <w:t xml:space="preserve"> </w:t>
      </w:r>
      <w:r>
        <w:drawing>
          <wp:inline distT="0" distB="0" distL="0" distR="0">
            <wp:extent cx="5190490" cy="2125980"/>
            <wp:effectExtent l="0" t="0" r="10160" b="7620"/>
            <wp:docPr id="51" name="image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age28.jpeg"/>
                    <pic:cNvPicPr>
                      <a:picLocks noChangeAspect="1"/>
                    </pic:cNvPicPr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90490" cy="2125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6512CE">
      <w:pPr>
        <w:rPr>
          <w:rFonts w:hint="eastAsia"/>
        </w:rPr>
      </w:pPr>
      <w:r>
        <w:rPr>
          <w:sz w:val="20"/>
        </w:rPr>
        <w:drawing>
          <wp:inline distT="0" distB="0" distL="0" distR="0">
            <wp:extent cx="5188585" cy="1661160"/>
            <wp:effectExtent l="0" t="0" r="12065" b="15240"/>
            <wp:docPr id="53" name="image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image29.jpeg"/>
                    <pic:cNvPicPr>
                      <a:picLocks noChangeAspect="1"/>
                    </pic:cNvPicPr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88778" cy="166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703672">
      <w:pPr>
        <w:spacing w:line="360" w:lineRule="auto"/>
        <w:rPr>
          <w:rFonts w:asciiTheme="majorEastAsia" w:hAnsiTheme="majorEastAsia" w:eastAsiaTheme="majorEastAsia"/>
          <w:b/>
          <w:bCs/>
          <w:sz w:val="24"/>
          <w:szCs w:val="24"/>
          <w14:textFill>
            <w14:gradFill>
              <w14:gsLst>
                <w14:gs w14:pos="0">
                  <w14:srgbClr w14:val="E30000"/>
                </w14:gs>
                <w14:gs w14:pos="100000">
                  <w14:srgbClr w14:val="760303"/>
                </w14:gs>
              </w14:gsLst>
              <w14:lin w14:ang="0" w14:scaled="0"/>
            </w14:gradFill>
          </w14:textFill>
        </w:rPr>
      </w:pPr>
      <w:r>
        <w:rPr>
          <w:rFonts w:hint="eastAsia" w:asciiTheme="majorEastAsia" w:hAnsiTheme="majorEastAsia" w:eastAsiaTheme="majorEastAsia"/>
          <w:b/>
          <w:bCs/>
          <w:sz w:val="24"/>
          <w:szCs w:val="24"/>
          <w14:textFill>
            <w14:gradFill>
              <w14:gsLst>
                <w14:gs w14:pos="0">
                  <w14:srgbClr w14:val="E30000"/>
                </w14:gs>
                <w14:gs w14:pos="100000">
                  <w14:srgbClr w14:val="760303"/>
                </w14:gs>
              </w14:gsLst>
              <w14:lin w14:ang="0" w14:scaled="0"/>
            </w14:gradFill>
          </w14:textFill>
        </w:rPr>
        <w:t>注意：论文终版为学校最终存档版本，上传教育部抽检平台即为此版论文，请同学上传前务必检查正确，提交时注意关键词与论文终版一致，且论文题目正确（如题目有改动，请联系教务员给予权限，在双选模块修改题目即可）。</w:t>
      </w:r>
    </w:p>
    <w:p w14:paraId="0FE5AF6C">
      <w:pPr>
        <w:spacing w:line="360" w:lineRule="auto"/>
        <w:rPr>
          <w:rFonts w:asciiTheme="majorEastAsia" w:hAnsiTheme="majorEastAsia" w:eastAsiaTheme="majorEastAsia"/>
        </w:rPr>
      </w:pPr>
    </w:p>
    <w:p w14:paraId="79878D62">
      <w:pPr>
        <w:pStyle w:val="3"/>
        <w:spacing w:line="360" w:lineRule="auto"/>
        <w:ind w:firstLine="240" w:firstLineChars="100"/>
        <w:rPr>
          <w:rFonts w:asciiTheme="majorEastAsia" w:hAnsiTheme="majorEastAsia" w:eastAsiaTheme="major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</w:pPr>
      <w:bookmarkStart w:id="36" w:name="_Toc872901638"/>
      <w:bookmarkStart w:id="37" w:name="_Toc15961"/>
      <w:r>
        <w:rPr>
          <w:rFonts w:hint="eastAsia" w:asciiTheme="majorEastAsia" w:hAnsiTheme="majorEastAsia" w:eastAsiaTheme="major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2、文档</w:t>
      </w:r>
      <w:r>
        <w:rPr>
          <w:rFonts w:asciiTheme="majorEastAsia" w:hAnsiTheme="majorEastAsia" w:eastAsiaTheme="major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导出</w:t>
      </w:r>
      <w:bookmarkEnd w:id="36"/>
      <w:bookmarkEnd w:id="37"/>
    </w:p>
    <w:p w14:paraId="6047EFEC">
      <w:pPr>
        <w:spacing w:line="360" w:lineRule="auto"/>
        <w:rPr>
          <w:rFonts w:asciiTheme="majorEastAsia" w:hAnsiTheme="majorEastAsia" w:eastAsiaTheme="majorEastAsia"/>
          <w:sz w:val="24"/>
          <w:szCs w:val="24"/>
        </w:rPr>
      </w:pPr>
      <w:r>
        <w:rPr>
          <w:rFonts w:hint="eastAsia" w:asciiTheme="majorEastAsia" w:hAnsiTheme="majorEastAsia" w:eastAsiaTheme="majorEastAsia"/>
        </w:rPr>
        <w:t xml:space="preserve"> </w:t>
      </w:r>
      <w:r>
        <w:rPr>
          <w:rFonts w:asciiTheme="majorEastAsia" w:hAnsiTheme="majorEastAsia" w:eastAsiaTheme="majorEastAsia"/>
        </w:rPr>
        <w:t xml:space="preserve">   </w:t>
      </w:r>
      <w:r>
        <w:rPr>
          <w:rFonts w:asciiTheme="majorEastAsia" w:hAnsiTheme="majorEastAsia" w:eastAsiaTheme="majorEastAsia"/>
          <w:sz w:val="24"/>
          <w:szCs w:val="24"/>
        </w:rPr>
        <w:t xml:space="preserve">  </w:t>
      </w:r>
      <w:r>
        <w:rPr>
          <w:rFonts w:hint="eastAsia" w:asciiTheme="majorEastAsia" w:hAnsiTheme="majorEastAsia" w:eastAsiaTheme="majorEastAsia"/>
          <w:sz w:val="24"/>
          <w:szCs w:val="24"/>
        </w:rPr>
        <w:t>位置：首页</w:t>
      </w:r>
      <w:r>
        <w:rPr>
          <w:rFonts w:hint="eastAsia" w:asciiTheme="majorEastAsia" w:hAnsiTheme="majorEastAsia" w:eastAsiaTheme="majorEastAsia"/>
          <w:sz w:val="24"/>
          <w:szCs w:val="24"/>
          <w:lang w:eastAsia="zh-CN"/>
        </w:rPr>
        <w:t>－</w:t>
      </w:r>
      <w:r>
        <w:rPr>
          <w:rFonts w:hint="eastAsia" w:asciiTheme="majorEastAsia" w:hAnsiTheme="majorEastAsia" w:eastAsiaTheme="majorEastAsia"/>
          <w:sz w:val="24"/>
          <w:szCs w:val="24"/>
        </w:rPr>
        <w:t>导出文档，根据需要导出全部或部分文档</w:t>
      </w:r>
    </w:p>
    <w:p w14:paraId="42CC0C5F">
      <w:pPr>
        <w:spacing w:line="360" w:lineRule="auto"/>
        <w:jc w:val="center"/>
        <w:rPr>
          <w:rFonts w:asciiTheme="majorEastAsia" w:hAnsiTheme="majorEastAsia" w:eastAsiaTheme="majorEastAsia"/>
        </w:rPr>
      </w:pPr>
      <w:r>
        <w:drawing>
          <wp:inline distT="0" distB="0" distL="0" distR="0">
            <wp:extent cx="5319395" cy="3562350"/>
            <wp:effectExtent l="0" t="0" r="14605" b="0"/>
            <wp:docPr id="75" name="image6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image63.jpeg"/>
                    <pic:cNvPicPr>
                      <a:picLocks noChangeAspect="1"/>
                    </pic:cNvPicPr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19395" cy="3562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0377F9">
      <w:pPr>
        <w:spacing w:line="360" w:lineRule="auto"/>
        <w:ind w:firstLine="480" w:firstLineChars="200"/>
        <w:rPr>
          <w:rFonts w:hint="eastAsia" w:asciiTheme="majorEastAsia" w:hAnsiTheme="majorEastAsia" w:eastAsiaTheme="majorEastAsia"/>
          <w:color w:val="303030"/>
          <w:sz w:val="24"/>
          <w:szCs w:val="24"/>
        </w:rPr>
      </w:pPr>
      <w:r>
        <w:rPr>
          <w:rFonts w:hint="eastAsia" w:asciiTheme="majorEastAsia" w:hAnsiTheme="majorEastAsia" w:eastAsiaTheme="majorEastAsia"/>
          <w:sz w:val="24"/>
          <w:szCs w:val="24"/>
        </w:rPr>
        <w:t>导出的word文档，若格式有瑕疵，可进行微调</w:t>
      </w:r>
    </w:p>
    <w:sectPr>
      <w:footerReference r:id="rId4" w:type="default"/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008DB1">
    <w:pPr>
      <w:pStyle w:val="7"/>
    </w:pPr>
    <w: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8" name="文本框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F07E32C"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m63mMrAgAAVw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BJut5jKwIAAFc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F07E32C"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81357F">
    <w:pPr>
      <w:pStyle w:val="8"/>
    </w:pPr>
    <w:r>
      <w:rPr>
        <w:rFonts w:hint="eastAsia"/>
      </w:rPr>
      <w:t>同方知网数字出版技术股份有限公司</w:t>
    </w:r>
    <w: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4811395</wp:posOffset>
          </wp:positionH>
          <wp:positionV relativeFrom="paragraph">
            <wp:posOffset>-168910</wp:posOffset>
          </wp:positionV>
          <wp:extent cx="890905" cy="295275"/>
          <wp:effectExtent l="0" t="0" r="4445" b="9525"/>
          <wp:wrapSquare wrapText="bothSides"/>
          <wp:docPr id="44" name="图片 32" descr="logo方案-终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" name="图片 32" descr="logo方案-终"/>
                  <pic:cNvPicPr>
                    <a:picLocks noChangeAspect="1"/>
                  </pic:cNvPicPr>
                </pic:nvPicPr>
                <pic:blipFill>
                  <a:blip r:embed="rId1" cstate="screen"/>
                  <a:stretch>
                    <a:fillRect/>
                  </a:stretch>
                </pic:blipFill>
                <pic:spPr>
                  <a:xfrm>
                    <a:off x="0" y="0"/>
                    <a:ext cx="890905" cy="295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5FE7C8E"/>
    <w:multiLevelType w:val="multilevel"/>
    <w:tmpl w:val="35FE7C8E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ExMmFhMjJlNjM0MDhmYThlNGQzNzYxMTlmYTUzZjEifQ=="/>
  </w:docVars>
  <w:rsids>
    <w:rsidRoot w:val="001110DB"/>
    <w:rsid w:val="0000196F"/>
    <w:rsid w:val="0000203D"/>
    <w:rsid w:val="000038AB"/>
    <w:rsid w:val="00006015"/>
    <w:rsid w:val="00006180"/>
    <w:rsid w:val="000134B2"/>
    <w:rsid w:val="00013743"/>
    <w:rsid w:val="000138AE"/>
    <w:rsid w:val="000168CD"/>
    <w:rsid w:val="00017AE2"/>
    <w:rsid w:val="00022BC4"/>
    <w:rsid w:val="00022C83"/>
    <w:rsid w:val="00023303"/>
    <w:rsid w:val="00030D2B"/>
    <w:rsid w:val="00030DEC"/>
    <w:rsid w:val="00032FE6"/>
    <w:rsid w:val="0003453E"/>
    <w:rsid w:val="00040E7E"/>
    <w:rsid w:val="00043172"/>
    <w:rsid w:val="000435B5"/>
    <w:rsid w:val="00045BA9"/>
    <w:rsid w:val="0004615E"/>
    <w:rsid w:val="000530C9"/>
    <w:rsid w:val="00066332"/>
    <w:rsid w:val="00067217"/>
    <w:rsid w:val="00067436"/>
    <w:rsid w:val="00067E29"/>
    <w:rsid w:val="00070398"/>
    <w:rsid w:val="0007052A"/>
    <w:rsid w:val="00071FB8"/>
    <w:rsid w:val="0007335E"/>
    <w:rsid w:val="00073512"/>
    <w:rsid w:val="000754FE"/>
    <w:rsid w:val="00075712"/>
    <w:rsid w:val="0008198A"/>
    <w:rsid w:val="000825BD"/>
    <w:rsid w:val="00082BA8"/>
    <w:rsid w:val="00083E01"/>
    <w:rsid w:val="00083F64"/>
    <w:rsid w:val="000855EA"/>
    <w:rsid w:val="00085E01"/>
    <w:rsid w:val="00086545"/>
    <w:rsid w:val="00087072"/>
    <w:rsid w:val="00090B25"/>
    <w:rsid w:val="0009160D"/>
    <w:rsid w:val="00093A51"/>
    <w:rsid w:val="00094AEC"/>
    <w:rsid w:val="000A038D"/>
    <w:rsid w:val="000A4C4E"/>
    <w:rsid w:val="000A5967"/>
    <w:rsid w:val="000B056E"/>
    <w:rsid w:val="000B1158"/>
    <w:rsid w:val="000B1CCC"/>
    <w:rsid w:val="000B29F7"/>
    <w:rsid w:val="000B30EA"/>
    <w:rsid w:val="000B39EE"/>
    <w:rsid w:val="000B66A3"/>
    <w:rsid w:val="000C2046"/>
    <w:rsid w:val="000C2DB9"/>
    <w:rsid w:val="000C3BE0"/>
    <w:rsid w:val="000C4591"/>
    <w:rsid w:val="000C624C"/>
    <w:rsid w:val="000D07C3"/>
    <w:rsid w:val="000D0D18"/>
    <w:rsid w:val="000D0D8C"/>
    <w:rsid w:val="000D1381"/>
    <w:rsid w:val="000D1905"/>
    <w:rsid w:val="000D207F"/>
    <w:rsid w:val="000D20D0"/>
    <w:rsid w:val="000D304F"/>
    <w:rsid w:val="000D3067"/>
    <w:rsid w:val="000D3812"/>
    <w:rsid w:val="000D55E4"/>
    <w:rsid w:val="000E0D0C"/>
    <w:rsid w:val="000E2F41"/>
    <w:rsid w:val="000E319C"/>
    <w:rsid w:val="000E3A4C"/>
    <w:rsid w:val="000E68A9"/>
    <w:rsid w:val="000F0DCC"/>
    <w:rsid w:val="000F103C"/>
    <w:rsid w:val="000F246B"/>
    <w:rsid w:val="000F2886"/>
    <w:rsid w:val="000F2E69"/>
    <w:rsid w:val="000F2F12"/>
    <w:rsid w:val="000F4BC9"/>
    <w:rsid w:val="000F4EFB"/>
    <w:rsid w:val="000F54FD"/>
    <w:rsid w:val="000F6286"/>
    <w:rsid w:val="000F70B3"/>
    <w:rsid w:val="000F7DDE"/>
    <w:rsid w:val="00100709"/>
    <w:rsid w:val="00101186"/>
    <w:rsid w:val="001029C8"/>
    <w:rsid w:val="001033B4"/>
    <w:rsid w:val="00103827"/>
    <w:rsid w:val="00110BB6"/>
    <w:rsid w:val="001110DB"/>
    <w:rsid w:val="001128D6"/>
    <w:rsid w:val="001136ED"/>
    <w:rsid w:val="00114295"/>
    <w:rsid w:val="0011774C"/>
    <w:rsid w:val="001208A5"/>
    <w:rsid w:val="00120B3B"/>
    <w:rsid w:val="00123079"/>
    <w:rsid w:val="00123521"/>
    <w:rsid w:val="00123B70"/>
    <w:rsid w:val="00124019"/>
    <w:rsid w:val="0012403A"/>
    <w:rsid w:val="00124FEE"/>
    <w:rsid w:val="00126F0E"/>
    <w:rsid w:val="00130357"/>
    <w:rsid w:val="001313A0"/>
    <w:rsid w:val="00132575"/>
    <w:rsid w:val="0013720C"/>
    <w:rsid w:val="00137B72"/>
    <w:rsid w:val="001408A5"/>
    <w:rsid w:val="00142A44"/>
    <w:rsid w:val="00142B11"/>
    <w:rsid w:val="00143449"/>
    <w:rsid w:val="0014443A"/>
    <w:rsid w:val="00150D93"/>
    <w:rsid w:val="001519AA"/>
    <w:rsid w:val="00157147"/>
    <w:rsid w:val="001573B1"/>
    <w:rsid w:val="0016448A"/>
    <w:rsid w:val="00164735"/>
    <w:rsid w:val="00166295"/>
    <w:rsid w:val="00171439"/>
    <w:rsid w:val="00173B4B"/>
    <w:rsid w:val="0017541F"/>
    <w:rsid w:val="00175D5F"/>
    <w:rsid w:val="00176566"/>
    <w:rsid w:val="0017784A"/>
    <w:rsid w:val="00180BC2"/>
    <w:rsid w:val="00184F6D"/>
    <w:rsid w:val="00190BEF"/>
    <w:rsid w:val="001912C0"/>
    <w:rsid w:val="00192006"/>
    <w:rsid w:val="0019610C"/>
    <w:rsid w:val="00197413"/>
    <w:rsid w:val="001A0F79"/>
    <w:rsid w:val="001A31B2"/>
    <w:rsid w:val="001A61BE"/>
    <w:rsid w:val="001B29D9"/>
    <w:rsid w:val="001B2AAD"/>
    <w:rsid w:val="001B4EB2"/>
    <w:rsid w:val="001B6B22"/>
    <w:rsid w:val="001B7D41"/>
    <w:rsid w:val="001C04AA"/>
    <w:rsid w:val="001C1154"/>
    <w:rsid w:val="001C1FCC"/>
    <w:rsid w:val="001C6EF6"/>
    <w:rsid w:val="001C7892"/>
    <w:rsid w:val="001D16D2"/>
    <w:rsid w:val="001D1E74"/>
    <w:rsid w:val="001D433D"/>
    <w:rsid w:val="001D67D6"/>
    <w:rsid w:val="001E1057"/>
    <w:rsid w:val="001E7DEE"/>
    <w:rsid w:val="001F25E2"/>
    <w:rsid w:val="001F585A"/>
    <w:rsid w:val="001F68A9"/>
    <w:rsid w:val="001F68F9"/>
    <w:rsid w:val="001F7343"/>
    <w:rsid w:val="002005DF"/>
    <w:rsid w:val="00205FB7"/>
    <w:rsid w:val="00210518"/>
    <w:rsid w:val="0021199A"/>
    <w:rsid w:val="00211F5D"/>
    <w:rsid w:val="00212AB0"/>
    <w:rsid w:val="00214110"/>
    <w:rsid w:val="00214380"/>
    <w:rsid w:val="00215504"/>
    <w:rsid w:val="0021613D"/>
    <w:rsid w:val="00216188"/>
    <w:rsid w:val="0022124E"/>
    <w:rsid w:val="00223220"/>
    <w:rsid w:val="00225DD4"/>
    <w:rsid w:val="00227481"/>
    <w:rsid w:val="00232D22"/>
    <w:rsid w:val="00241414"/>
    <w:rsid w:val="00242DE8"/>
    <w:rsid w:val="00243A70"/>
    <w:rsid w:val="00244350"/>
    <w:rsid w:val="002457A3"/>
    <w:rsid w:val="00246259"/>
    <w:rsid w:val="00246332"/>
    <w:rsid w:val="00246A32"/>
    <w:rsid w:val="00246BCA"/>
    <w:rsid w:val="002501B5"/>
    <w:rsid w:val="00250C8B"/>
    <w:rsid w:val="002512C2"/>
    <w:rsid w:val="00251872"/>
    <w:rsid w:val="00252E7C"/>
    <w:rsid w:val="00254F81"/>
    <w:rsid w:val="00257A78"/>
    <w:rsid w:val="00260024"/>
    <w:rsid w:val="0026079B"/>
    <w:rsid w:val="00263CEF"/>
    <w:rsid w:val="00264243"/>
    <w:rsid w:val="002677D5"/>
    <w:rsid w:val="00273A8F"/>
    <w:rsid w:val="00273FAD"/>
    <w:rsid w:val="00274F28"/>
    <w:rsid w:val="00275641"/>
    <w:rsid w:val="00275D4D"/>
    <w:rsid w:val="002765EB"/>
    <w:rsid w:val="0027730E"/>
    <w:rsid w:val="00277760"/>
    <w:rsid w:val="0028196A"/>
    <w:rsid w:val="002850F5"/>
    <w:rsid w:val="00286703"/>
    <w:rsid w:val="00293C74"/>
    <w:rsid w:val="00297CDD"/>
    <w:rsid w:val="002A554A"/>
    <w:rsid w:val="002A5580"/>
    <w:rsid w:val="002B12A4"/>
    <w:rsid w:val="002B227F"/>
    <w:rsid w:val="002B24BC"/>
    <w:rsid w:val="002B4A67"/>
    <w:rsid w:val="002B6239"/>
    <w:rsid w:val="002C068A"/>
    <w:rsid w:val="002C0BEB"/>
    <w:rsid w:val="002C6620"/>
    <w:rsid w:val="002C7E93"/>
    <w:rsid w:val="002D6C04"/>
    <w:rsid w:val="002D73FF"/>
    <w:rsid w:val="002D7C49"/>
    <w:rsid w:val="002E233A"/>
    <w:rsid w:val="002E7401"/>
    <w:rsid w:val="002F054F"/>
    <w:rsid w:val="002F1812"/>
    <w:rsid w:val="002F2FC0"/>
    <w:rsid w:val="002F34BE"/>
    <w:rsid w:val="002F3AA6"/>
    <w:rsid w:val="002F4A58"/>
    <w:rsid w:val="00300B22"/>
    <w:rsid w:val="00303EF9"/>
    <w:rsid w:val="00305406"/>
    <w:rsid w:val="0030555A"/>
    <w:rsid w:val="00305F20"/>
    <w:rsid w:val="00307CF6"/>
    <w:rsid w:val="00307D36"/>
    <w:rsid w:val="00310D72"/>
    <w:rsid w:val="00320EC5"/>
    <w:rsid w:val="00322A12"/>
    <w:rsid w:val="00322F1E"/>
    <w:rsid w:val="003232A9"/>
    <w:rsid w:val="00323B1E"/>
    <w:rsid w:val="003258EB"/>
    <w:rsid w:val="00325ECA"/>
    <w:rsid w:val="0032637C"/>
    <w:rsid w:val="0033031A"/>
    <w:rsid w:val="00333088"/>
    <w:rsid w:val="003338B9"/>
    <w:rsid w:val="0033421C"/>
    <w:rsid w:val="00334834"/>
    <w:rsid w:val="00335529"/>
    <w:rsid w:val="00336D94"/>
    <w:rsid w:val="003412BD"/>
    <w:rsid w:val="0034252F"/>
    <w:rsid w:val="00344835"/>
    <w:rsid w:val="0034528A"/>
    <w:rsid w:val="00345D54"/>
    <w:rsid w:val="003461F6"/>
    <w:rsid w:val="00347C27"/>
    <w:rsid w:val="003505AD"/>
    <w:rsid w:val="00351035"/>
    <w:rsid w:val="0035276E"/>
    <w:rsid w:val="00355724"/>
    <w:rsid w:val="00357E69"/>
    <w:rsid w:val="00360547"/>
    <w:rsid w:val="0036177A"/>
    <w:rsid w:val="00363415"/>
    <w:rsid w:val="003672C0"/>
    <w:rsid w:val="00367967"/>
    <w:rsid w:val="0037024A"/>
    <w:rsid w:val="00372441"/>
    <w:rsid w:val="00373C55"/>
    <w:rsid w:val="00376954"/>
    <w:rsid w:val="00384B44"/>
    <w:rsid w:val="00385483"/>
    <w:rsid w:val="003874B2"/>
    <w:rsid w:val="003901AD"/>
    <w:rsid w:val="003907CB"/>
    <w:rsid w:val="00392768"/>
    <w:rsid w:val="00394250"/>
    <w:rsid w:val="003947EF"/>
    <w:rsid w:val="00394855"/>
    <w:rsid w:val="003949E4"/>
    <w:rsid w:val="003A21AF"/>
    <w:rsid w:val="003A4CC6"/>
    <w:rsid w:val="003B14DF"/>
    <w:rsid w:val="003B26FF"/>
    <w:rsid w:val="003B372F"/>
    <w:rsid w:val="003B564B"/>
    <w:rsid w:val="003C4BD2"/>
    <w:rsid w:val="003C7662"/>
    <w:rsid w:val="003D07B8"/>
    <w:rsid w:val="003D2675"/>
    <w:rsid w:val="003D366D"/>
    <w:rsid w:val="003D37DD"/>
    <w:rsid w:val="003D3895"/>
    <w:rsid w:val="003D4A91"/>
    <w:rsid w:val="003D4D14"/>
    <w:rsid w:val="003D70C8"/>
    <w:rsid w:val="003D7B9E"/>
    <w:rsid w:val="003E22CB"/>
    <w:rsid w:val="003F1033"/>
    <w:rsid w:val="003F1A0C"/>
    <w:rsid w:val="003F2117"/>
    <w:rsid w:val="003F34AD"/>
    <w:rsid w:val="003F3B9B"/>
    <w:rsid w:val="003F7771"/>
    <w:rsid w:val="004011B1"/>
    <w:rsid w:val="0040208D"/>
    <w:rsid w:val="00402B48"/>
    <w:rsid w:val="00404E34"/>
    <w:rsid w:val="00406688"/>
    <w:rsid w:val="0040742F"/>
    <w:rsid w:val="00411820"/>
    <w:rsid w:val="0041190A"/>
    <w:rsid w:val="004121A5"/>
    <w:rsid w:val="00413543"/>
    <w:rsid w:val="004158AC"/>
    <w:rsid w:val="0041662F"/>
    <w:rsid w:val="00416A8A"/>
    <w:rsid w:val="00420FFB"/>
    <w:rsid w:val="00420FFD"/>
    <w:rsid w:val="0042617E"/>
    <w:rsid w:val="00430300"/>
    <w:rsid w:val="00430BEF"/>
    <w:rsid w:val="00434A82"/>
    <w:rsid w:val="00435276"/>
    <w:rsid w:val="0043612B"/>
    <w:rsid w:val="00436D92"/>
    <w:rsid w:val="004377F4"/>
    <w:rsid w:val="00437E2F"/>
    <w:rsid w:val="0044101C"/>
    <w:rsid w:val="00443F50"/>
    <w:rsid w:val="00447909"/>
    <w:rsid w:val="00447BCB"/>
    <w:rsid w:val="004506CF"/>
    <w:rsid w:val="004519CF"/>
    <w:rsid w:val="0045239C"/>
    <w:rsid w:val="0045358D"/>
    <w:rsid w:val="00456CC6"/>
    <w:rsid w:val="00456DE5"/>
    <w:rsid w:val="0045737F"/>
    <w:rsid w:val="0046007C"/>
    <w:rsid w:val="00460EFB"/>
    <w:rsid w:val="00462B02"/>
    <w:rsid w:val="00462E0B"/>
    <w:rsid w:val="0046426F"/>
    <w:rsid w:val="0046431F"/>
    <w:rsid w:val="00464860"/>
    <w:rsid w:val="00464CCA"/>
    <w:rsid w:val="00470BAC"/>
    <w:rsid w:val="00472EBE"/>
    <w:rsid w:val="004731B6"/>
    <w:rsid w:val="004742E7"/>
    <w:rsid w:val="00476BEE"/>
    <w:rsid w:val="004772BC"/>
    <w:rsid w:val="004773AE"/>
    <w:rsid w:val="004801B0"/>
    <w:rsid w:val="00481539"/>
    <w:rsid w:val="00486F5D"/>
    <w:rsid w:val="00490CC1"/>
    <w:rsid w:val="00494F87"/>
    <w:rsid w:val="0049575A"/>
    <w:rsid w:val="004A0771"/>
    <w:rsid w:val="004A09FD"/>
    <w:rsid w:val="004A21E9"/>
    <w:rsid w:val="004A4D83"/>
    <w:rsid w:val="004A4DE7"/>
    <w:rsid w:val="004B089A"/>
    <w:rsid w:val="004B0BCC"/>
    <w:rsid w:val="004B16DA"/>
    <w:rsid w:val="004B553D"/>
    <w:rsid w:val="004B7CD3"/>
    <w:rsid w:val="004C1210"/>
    <w:rsid w:val="004C1ACB"/>
    <w:rsid w:val="004C2314"/>
    <w:rsid w:val="004C494C"/>
    <w:rsid w:val="004C5A10"/>
    <w:rsid w:val="004C7A88"/>
    <w:rsid w:val="004D1222"/>
    <w:rsid w:val="004D2081"/>
    <w:rsid w:val="004D3B8F"/>
    <w:rsid w:val="004D3C95"/>
    <w:rsid w:val="004D4184"/>
    <w:rsid w:val="004E09B3"/>
    <w:rsid w:val="004E38C3"/>
    <w:rsid w:val="004E45EB"/>
    <w:rsid w:val="004E5C00"/>
    <w:rsid w:val="004E7DF0"/>
    <w:rsid w:val="004F1BBD"/>
    <w:rsid w:val="004F1DA2"/>
    <w:rsid w:val="004F215C"/>
    <w:rsid w:val="004F2923"/>
    <w:rsid w:val="004F2EE8"/>
    <w:rsid w:val="004F3B46"/>
    <w:rsid w:val="004F610D"/>
    <w:rsid w:val="00510B14"/>
    <w:rsid w:val="00510DAF"/>
    <w:rsid w:val="00510EA9"/>
    <w:rsid w:val="00511090"/>
    <w:rsid w:val="00511C3E"/>
    <w:rsid w:val="00513DB6"/>
    <w:rsid w:val="00514C42"/>
    <w:rsid w:val="00516A14"/>
    <w:rsid w:val="005207FA"/>
    <w:rsid w:val="005249C1"/>
    <w:rsid w:val="00524F1D"/>
    <w:rsid w:val="00526765"/>
    <w:rsid w:val="00527DC1"/>
    <w:rsid w:val="0053039E"/>
    <w:rsid w:val="005303EE"/>
    <w:rsid w:val="0053096D"/>
    <w:rsid w:val="00531EF5"/>
    <w:rsid w:val="00531F1A"/>
    <w:rsid w:val="00533020"/>
    <w:rsid w:val="005339C3"/>
    <w:rsid w:val="0053631C"/>
    <w:rsid w:val="005377FA"/>
    <w:rsid w:val="00537A8E"/>
    <w:rsid w:val="00540DA8"/>
    <w:rsid w:val="005448DC"/>
    <w:rsid w:val="005461AC"/>
    <w:rsid w:val="00546C07"/>
    <w:rsid w:val="00550D8F"/>
    <w:rsid w:val="00551819"/>
    <w:rsid w:val="00552B21"/>
    <w:rsid w:val="005530E2"/>
    <w:rsid w:val="00553AFD"/>
    <w:rsid w:val="00553EF0"/>
    <w:rsid w:val="005550DC"/>
    <w:rsid w:val="00555533"/>
    <w:rsid w:val="0055637E"/>
    <w:rsid w:val="005563DB"/>
    <w:rsid w:val="00557568"/>
    <w:rsid w:val="00560343"/>
    <w:rsid w:val="00570E4D"/>
    <w:rsid w:val="00572DEC"/>
    <w:rsid w:val="0057307C"/>
    <w:rsid w:val="00573598"/>
    <w:rsid w:val="00574788"/>
    <w:rsid w:val="00574F51"/>
    <w:rsid w:val="00581B51"/>
    <w:rsid w:val="00584C29"/>
    <w:rsid w:val="0058746A"/>
    <w:rsid w:val="00592ECC"/>
    <w:rsid w:val="005934A4"/>
    <w:rsid w:val="005946FE"/>
    <w:rsid w:val="005949A2"/>
    <w:rsid w:val="00596004"/>
    <w:rsid w:val="00597133"/>
    <w:rsid w:val="00597CFD"/>
    <w:rsid w:val="005A094C"/>
    <w:rsid w:val="005A2D4F"/>
    <w:rsid w:val="005A3E98"/>
    <w:rsid w:val="005A7DF0"/>
    <w:rsid w:val="005B09B6"/>
    <w:rsid w:val="005B1CD1"/>
    <w:rsid w:val="005B3311"/>
    <w:rsid w:val="005B78F6"/>
    <w:rsid w:val="005C10D0"/>
    <w:rsid w:val="005C3161"/>
    <w:rsid w:val="005C41B0"/>
    <w:rsid w:val="005C7DF3"/>
    <w:rsid w:val="005D3801"/>
    <w:rsid w:val="005D5C02"/>
    <w:rsid w:val="005D5D89"/>
    <w:rsid w:val="005D6FB2"/>
    <w:rsid w:val="005E244F"/>
    <w:rsid w:val="005F05B1"/>
    <w:rsid w:val="005F1AFD"/>
    <w:rsid w:val="005F1D28"/>
    <w:rsid w:val="005F5C10"/>
    <w:rsid w:val="005F6559"/>
    <w:rsid w:val="005F6893"/>
    <w:rsid w:val="00600A52"/>
    <w:rsid w:val="006044F0"/>
    <w:rsid w:val="00604D4D"/>
    <w:rsid w:val="00605EB9"/>
    <w:rsid w:val="0060757B"/>
    <w:rsid w:val="0060793B"/>
    <w:rsid w:val="006116EE"/>
    <w:rsid w:val="00612EED"/>
    <w:rsid w:val="00614B93"/>
    <w:rsid w:val="00617B22"/>
    <w:rsid w:val="00617DD6"/>
    <w:rsid w:val="00620974"/>
    <w:rsid w:val="00621C4B"/>
    <w:rsid w:val="006245EF"/>
    <w:rsid w:val="00630698"/>
    <w:rsid w:val="0063261D"/>
    <w:rsid w:val="006354A8"/>
    <w:rsid w:val="00640402"/>
    <w:rsid w:val="00642262"/>
    <w:rsid w:val="00642899"/>
    <w:rsid w:val="00642CC3"/>
    <w:rsid w:val="0064590A"/>
    <w:rsid w:val="00647521"/>
    <w:rsid w:val="00651E0A"/>
    <w:rsid w:val="00656D9C"/>
    <w:rsid w:val="00661B60"/>
    <w:rsid w:val="00664B34"/>
    <w:rsid w:val="00665E74"/>
    <w:rsid w:val="0066717F"/>
    <w:rsid w:val="00673716"/>
    <w:rsid w:val="006763AB"/>
    <w:rsid w:val="00676D2B"/>
    <w:rsid w:val="00680388"/>
    <w:rsid w:val="0068080D"/>
    <w:rsid w:val="006846D5"/>
    <w:rsid w:val="006849C0"/>
    <w:rsid w:val="00684E2D"/>
    <w:rsid w:val="00690CCA"/>
    <w:rsid w:val="006911BB"/>
    <w:rsid w:val="006917F3"/>
    <w:rsid w:val="0069180A"/>
    <w:rsid w:val="006932B8"/>
    <w:rsid w:val="00693338"/>
    <w:rsid w:val="00695A7E"/>
    <w:rsid w:val="00697CD7"/>
    <w:rsid w:val="006A2027"/>
    <w:rsid w:val="006A65CA"/>
    <w:rsid w:val="006B13CE"/>
    <w:rsid w:val="006B1F79"/>
    <w:rsid w:val="006B220C"/>
    <w:rsid w:val="006B512F"/>
    <w:rsid w:val="006C10DC"/>
    <w:rsid w:val="006C1267"/>
    <w:rsid w:val="006C17F1"/>
    <w:rsid w:val="006C2035"/>
    <w:rsid w:val="006C2494"/>
    <w:rsid w:val="006C33F7"/>
    <w:rsid w:val="006C5266"/>
    <w:rsid w:val="006C6BF9"/>
    <w:rsid w:val="006C6F1E"/>
    <w:rsid w:val="006C7E9C"/>
    <w:rsid w:val="006D1439"/>
    <w:rsid w:val="006D277C"/>
    <w:rsid w:val="006D354C"/>
    <w:rsid w:val="006D6C28"/>
    <w:rsid w:val="006D794D"/>
    <w:rsid w:val="006E061A"/>
    <w:rsid w:val="006E3020"/>
    <w:rsid w:val="006E31DA"/>
    <w:rsid w:val="006E4A34"/>
    <w:rsid w:val="006E54CF"/>
    <w:rsid w:val="006E6525"/>
    <w:rsid w:val="006F2A29"/>
    <w:rsid w:val="006F3479"/>
    <w:rsid w:val="006F4F9C"/>
    <w:rsid w:val="006F5103"/>
    <w:rsid w:val="006F650E"/>
    <w:rsid w:val="0070109A"/>
    <w:rsid w:val="0070172F"/>
    <w:rsid w:val="00702DD4"/>
    <w:rsid w:val="0070324C"/>
    <w:rsid w:val="00703861"/>
    <w:rsid w:val="00707F31"/>
    <w:rsid w:val="00710F37"/>
    <w:rsid w:val="0071243C"/>
    <w:rsid w:val="007125B9"/>
    <w:rsid w:val="007140E1"/>
    <w:rsid w:val="00721BBB"/>
    <w:rsid w:val="00722846"/>
    <w:rsid w:val="00723665"/>
    <w:rsid w:val="00724D33"/>
    <w:rsid w:val="00726D3C"/>
    <w:rsid w:val="007274AE"/>
    <w:rsid w:val="00732C9B"/>
    <w:rsid w:val="0073368B"/>
    <w:rsid w:val="0074147D"/>
    <w:rsid w:val="007428BD"/>
    <w:rsid w:val="00742E68"/>
    <w:rsid w:val="00745F46"/>
    <w:rsid w:val="00751ECF"/>
    <w:rsid w:val="00752048"/>
    <w:rsid w:val="00752A87"/>
    <w:rsid w:val="007549FD"/>
    <w:rsid w:val="00755FF0"/>
    <w:rsid w:val="00756AF0"/>
    <w:rsid w:val="00757BD3"/>
    <w:rsid w:val="00760CDE"/>
    <w:rsid w:val="00762D5B"/>
    <w:rsid w:val="007650CE"/>
    <w:rsid w:val="0076531D"/>
    <w:rsid w:val="0077014D"/>
    <w:rsid w:val="007706B2"/>
    <w:rsid w:val="00771144"/>
    <w:rsid w:val="0077286A"/>
    <w:rsid w:val="00775BCB"/>
    <w:rsid w:val="00776F4B"/>
    <w:rsid w:val="00777214"/>
    <w:rsid w:val="007815AE"/>
    <w:rsid w:val="00782CC6"/>
    <w:rsid w:val="0078494E"/>
    <w:rsid w:val="007900BB"/>
    <w:rsid w:val="00791A5C"/>
    <w:rsid w:val="00793195"/>
    <w:rsid w:val="00794170"/>
    <w:rsid w:val="00794E67"/>
    <w:rsid w:val="00796086"/>
    <w:rsid w:val="007A0D74"/>
    <w:rsid w:val="007A132D"/>
    <w:rsid w:val="007A17CF"/>
    <w:rsid w:val="007A2EA5"/>
    <w:rsid w:val="007A41A2"/>
    <w:rsid w:val="007A4FC4"/>
    <w:rsid w:val="007B2A53"/>
    <w:rsid w:val="007B390E"/>
    <w:rsid w:val="007B4894"/>
    <w:rsid w:val="007B554D"/>
    <w:rsid w:val="007C24D9"/>
    <w:rsid w:val="007C269A"/>
    <w:rsid w:val="007C4856"/>
    <w:rsid w:val="007C50D7"/>
    <w:rsid w:val="007D0255"/>
    <w:rsid w:val="007D2350"/>
    <w:rsid w:val="007D28EC"/>
    <w:rsid w:val="007D2AE9"/>
    <w:rsid w:val="007D2D25"/>
    <w:rsid w:val="007D36AB"/>
    <w:rsid w:val="007D3BED"/>
    <w:rsid w:val="007D4A68"/>
    <w:rsid w:val="007D54B9"/>
    <w:rsid w:val="007D6C61"/>
    <w:rsid w:val="007E2461"/>
    <w:rsid w:val="007E49B6"/>
    <w:rsid w:val="007E7580"/>
    <w:rsid w:val="007F3948"/>
    <w:rsid w:val="007F45DE"/>
    <w:rsid w:val="007F4FDE"/>
    <w:rsid w:val="007F793C"/>
    <w:rsid w:val="007F7959"/>
    <w:rsid w:val="007F7A46"/>
    <w:rsid w:val="00802F42"/>
    <w:rsid w:val="00802F5C"/>
    <w:rsid w:val="00805CB8"/>
    <w:rsid w:val="00814321"/>
    <w:rsid w:val="00815372"/>
    <w:rsid w:val="00815AC4"/>
    <w:rsid w:val="00816405"/>
    <w:rsid w:val="008171AD"/>
    <w:rsid w:val="00817210"/>
    <w:rsid w:val="00817EEA"/>
    <w:rsid w:val="00820D4E"/>
    <w:rsid w:val="00821CE0"/>
    <w:rsid w:val="00824AAF"/>
    <w:rsid w:val="00825116"/>
    <w:rsid w:val="00825873"/>
    <w:rsid w:val="008274F7"/>
    <w:rsid w:val="0083197C"/>
    <w:rsid w:val="0083284A"/>
    <w:rsid w:val="00833AE4"/>
    <w:rsid w:val="0083583A"/>
    <w:rsid w:val="00836BA1"/>
    <w:rsid w:val="00837B1A"/>
    <w:rsid w:val="00837D8C"/>
    <w:rsid w:val="0084081A"/>
    <w:rsid w:val="00840C5E"/>
    <w:rsid w:val="00840CD1"/>
    <w:rsid w:val="00840FB6"/>
    <w:rsid w:val="00843754"/>
    <w:rsid w:val="0084595D"/>
    <w:rsid w:val="00846D30"/>
    <w:rsid w:val="00847B68"/>
    <w:rsid w:val="0085099D"/>
    <w:rsid w:val="00851C6A"/>
    <w:rsid w:val="00851CC2"/>
    <w:rsid w:val="008546B5"/>
    <w:rsid w:val="00854A22"/>
    <w:rsid w:val="00857272"/>
    <w:rsid w:val="008621BC"/>
    <w:rsid w:val="008639D7"/>
    <w:rsid w:val="00866673"/>
    <w:rsid w:val="008705C6"/>
    <w:rsid w:val="0087103C"/>
    <w:rsid w:val="008722BD"/>
    <w:rsid w:val="008728B7"/>
    <w:rsid w:val="00872A0F"/>
    <w:rsid w:val="0087369E"/>
    <w:rsid w:val="008739FB"/>
    <w:rsid w:val="00873B3B"/>
    <w:rsid w:val="00873FA9"/>
    <w:rsid w:val="0087442C"/>
    <w:rsid w:val="00874EE1"/>
    <w:rsid w:val="00876E0C"/>
    <w:rsid w:val="008804C5"/>
    <w:rsid w:val="00882DC0"/>
    <w:rsid w:val="008841F8"/>
    <w:rsid w:val="0088438E"/>
    <w:rsid w:val="00884823"/>
    <w:rsid w:val="00887F23"/>
    <w:rsid w:val="00890B62"/>
    <w:rsid w:val="00891A93"/>
    <w:rsid w:val="00891F96"/>
    <w:rsid w:val="00893393"/>
    <w:rsid w:val="00895164"/>
    <w:rsid w:val="00895AE3"/>
    <w:rsid w:val="008967B7"/>
    <w:rsid w:val="008A26FB"/>
    <w:rsid w:val="008A4E87"/>
    <w:rsid w:val="008A6061"/>
    <w:rsid w:val="008A6779"/>
    <w:rsid w:val="008A754A"/>
    <w:rsid w:val="008B1770"/>
    <w:rsid w:val="008B1B50"/>
    <w:rsid w:val="008B206F"/>
    <w:rsid w:val="008C1600"/>
    <w:rsid w:val="008C172C"/>
    <w:rsid w:val="008C1880"/>
    <w:rsid w:val="008C2635"/>
    <w:rsid w:val="008C2EE4"/>
    <w:rsid w:val="008C6180"/>
    <w:rsid w:val="008D06B9"/>
    <w:rsid w:val="008D3166"/>
    <w:rsid w:val="008D3772"/>
    <w:rsid w:val="008D4881"/>
    <w:rsid w:val="008D4AD0"/>
    <w:rsid w:val="008D6ECF"/>
    <w:rsid w:val="008D7743"/>
    <w:rsid w:val="008D7C1D"/>
    <w:rsid w:val="008E09B9"/>
    <w:rsid w:val="008E1436"/>
    <w:rsid w:val="008E31BE"/>
    <w:rsid w:val="008E46CB"/>
    <w:rsid w:val="008E519F"/>
    <w:rsid w:val="008E75DE"/>
    <w:rsid w:val="008F0EB3"/>
    <w:rsid w:val="008F2AF2"/>
    <w:rsid w:val="008F35DF"/>
    <w:rsid w:val="008F3B06"/>
    <w:rsid w:val="008F44B0"/>
    <w:rsid w:val="008F5697"/>
    <w:rsid w:val="008F6FA2"/>
    <w:rsid w:val="009000D1"/>
    <w:rsid w:val="009023A4"/>
    <w:rsid w:val="00903D91"/>
    <w:rsid w:val="00912346"/>
    <w:rsid w:val="009150B2"/>
    <w:rsid w:val="00915E04"/>
    <w:rsid w:val="00916C6A"/>
    <w:rsid w:val="00921DE2"/>
    <w:rsid w:val="0092308F"/>
    <w:rsid w:val="009251C6"/>
    <w:rsid w:val="009268B7"/>
    <w:rsid w:val="0092774B"/>
    <w:rsid w:val="00930E16"/>
    <w:rsid w:val="00930EB2"/>
    <w:rsid w:val="00933AFE"/>
    <w:rsid w:val="00934FBD"/>
    <w:rsid w:val="009351E9"/>
    <w:rsid w:val="009352B2"/>
    <w:rsid w:val="00936437"/>
    <w:rsid w:val="00936D91"/>
    <w:rsid w:val="009372EE"/>
    <w:rsid w:val="00940FED"/>
    <w:rsid w:val="00941DEE"/>
    <w:rsid w:val="00947514"/>
    <w:rsid w:val="00947E86"/>
    <w:rsid w:val="00952A52"/>
    <w:rsid w:val="00953307"/>
    <w:rsid w:val="00953A0A"/>
    <w:rsid w:val="00954193"/>
    <w:rsid w:val="009559C6"/>
    <w:rsid w:val="00955CE8"/>
    <w:rsid w:val="009575A9"/>
    <w:rsid w:val="0096169F"/>
    <w:rsid w:val="00961EC0"/>
    <w:rsid w:val="0096652F"/>
    <w:rsid w:val="00966A1E"/>
    <w:rsid w:val="00971CD6"/>
    <w:rsid w:val="009722A6"/>
    <w:rsid w:val="009738D5"/>
    <w:rsid w:val="009757B4"/>
    <w:rsid w:val="00977B18"/>
    <w:rsid w:val="0098028B"/>
    <w:rsid w:val="00987953"/>
    <w:rsid w:val="009960AF"/>
    <w:rsid w:val="009966AC"/>
    <w:rsid w:val="009A4861"/>
    <w:rsid w:val="009A48DE"/>
    <w:rsid w:val="009A710D"/>
    <w:rsid w:val="009A7B53"/>
    <w:rsid w:val="009B451E"/>
    <w:rsid w:val="009B52B9"/>
    <w:rsid w:val="009B5E21"/>
    <w:rsid w:val="009B61A4"/>
    <w:rsid w:val="009C4855"/>
    <w:rsid w:val="009C57C2"/>
    <w:rsid w:val="009D5C17"/>
    <w:rsid w:val="009E08DF"/>
    <w:rsid w:val="009E47AA"/>
    <w:rsid w:val="009E6DAC"/>
    <w:rsid w:val="009F0F1B"/>
    <w:rsid w:val="009F1A28"/>
    <w:rsid w:val="009F2792"/>
    <w:rsid w:val="009F5453"/>
    <w:rsid w:val="009F6813"/>
    <w:rsid w:val="009F7660"/>
    <w:rsid w:val="00A0361E"/>
    <w:rsid w:val="00A0471B"/>
    <w:rsid w:val="00A10FD2"/>
    <w:rsid w:val="00A1283B"/>
    <w:rsid w:val="00A1344D"/>
    <w:rsid w:val="00A17CF4"/>
    <w:rsid w:val="00A2140B"/>
    <w:rsid w:val="00A234A6"/>
    <w:rsid w:val="00A23859"/>
    <w:rsid w:val="00A2589E"/>
    <w:rsid w:val="00A25A25"/>
    <w:rsid w:val="00A276D6"/>
    <w:rsid w:val="00A301B9"/>
    <w:rsid w:val="00A30748"/>
    <w:rsid w:val="00A308A2"/>
    <w:rsid w:val="00A30D7A"/>
    <w:rsid w:val="00A33455"/>
    <w:rsid w:val="00A34252"/>
    <w:rsid w:val="00A347F3"/>
    <w:rsid w:val="00A34D57"/>
    <w:rsid w:val="00A3681E"/>
    <w:rsid w:val="00A36E37"/>
    <w:rsid w:val="00A3790E"/>
    <w:rsid w:val="00A40F5F"/>
    <w:rsid w:val="00A43144"/>
    <w:rsid w:val="00A4522E"/>
    <w:rsid w:val="00A50126"/>
    <w:rsid w:val="00A51614"/>
    <w:rsid w:val="00A52FEC"/>
    <w:rsid w:val="00A53C6D"/>
    <w:rsid w:val="00A56B1C"/>
    <w:rsid w:val="00A57323"/>
    <w:rsid w:val="00A574C3"/>
    <w:rsid w:val="00A601C4"/>
    <w:rsid w:val="00A6030E"/>
    <w:rsid w:val="00A61A52"/>
    <w:rsid w:val="00A61E77"/>
    <w:rsid w:val="00A674C9"/>
    <w:rsid w:val="00A72396"/>
    <w:rsid w:val="00A73C54"/>
    <w:rsid w:val="00A753D6"/>
    <w:rsid w:val="00A77F67"/>
    <w:rsid w:val="00A81C05"/>
    <w:rsid w:val="00A83169"/>
    <w:rsid w:val="00A841FC"/>
    <w:rsid w:val="00A8798C"/>
    <w:rsid w:val="00A9087B"/>
    <w:rsid w:val="00A91CEF"/>
    <w:rsid w:val="00A92363"/>
    <w:rsid w:val="00A9412F"/>
    <w:rsid w:val="00AA0BFA"/>
    <w:rsid w:val="00AA1203"/>
    <w:rsid w:val="00AA3FE4"/>
    <w:rsid w:val="00AA4A36"/>
    <w:rsid w:val="00AA5E38"/>
    <w:rsid w:val="00AA62E4"/>
    <w:rsid w:val="00AA6846"/>
    <w:rsid w:val="00AB2D34"/>
    <w:rsid w:val="00AB3275"/>
    <w:rsid w:val="00AB3897"/>
    <w:rsid w:val="00AB40AD"/>
    <w:rsid w:val="00AB48D6"/>
    <w:rsid w:val="00AB4BF5"/>
    <w:rsid w:val="00AB5FE1"/>
    <w:rsid w:val="00AB7D4A"/>
    <w:rsid w:val="00AC13E6"/>
    <w:rsid w:val="00AC162B"/>
    <w:rsid w:val="00AC22C2"/>
    <w:rsid w:val="00AC4FC6"/>
    <w:rsid w:val="00AC5513"/>
    <w:rsid w:val="00AC5F52"/>
    <w:rsid w:val="00AC6646"/>
    <w:rsid w:val="00AD0FB5"/>
    <w:rsid w:val="00AD2597"/>
    <w:rsid w:val="00AD291A"/>
    <w:rsid w:val="00AD2EA4"/>
    <w:rsid w:val="00AD358C"/>
    <w:rsid w:val="00AD3E1C"/>
    <w:rsid w:val="00AD5465"/>
    <w:rsid w:val="00AD5D26"/>
    <w:rsid w:val="00AE0AD7"/>
    <w:rsid w:val="00AE3242"/>
    <w:rsid w:val="00AE7541"/>
    <w:rsid w:val="00AE7F84"/>
    <w:rsid w:val="00AF0173"/>
    <w:rsid w:val="00AF07A9"/>
    <w:rsid w:val="00AF1E24"/>
    <w:rsid w:val="00AF51AF"/>
    <w:rsid w:val="00AF5B3D"/>
    <w:rsid w:val="00B015B2"/>
    <w:rsid w:val="00B02963"/>
    <w:rsid w:val="00B02B40"/>
    <w:rsid w:val="00B043C1"/>
    <w:rsid w:val="00B044BB"/>
    <w:rsid w:val="00B07122"/>
    <w:rsid w:val="00B11B16"/>
    <w:rsid w:val="00B12CDA"/>
    <w:rsid w:val="00B12D44"/>
    <w:rsid w:val="00B1326E"/>
    <w:rsid w:val="00B16C49"/>
    <w:rsid w:val="00B174A0"/>
    <w:rsid w:val="00B20647"/>
    <w:rsid w:val="00B22867"/>
    <w:rsid w:val="00B24622"/>
    <w:rsid w:val="00B25092"/>
    <w:rsid w:val="00B27303"/>
    <w:rsid w:val="00B331A1"/>
    <w:rsid w:val="00B33D4A"/>
    <w:rsid w:val="00B3422D"/>
    <w:rsid w:val="00B34B58"/>
    <w:rsid w:val="00B3559D"/>
    <w:rsid w:val="00B3586B"/>
    <w:rsid w:val="00B42407"/>
    <w:rsid w:val="00B43928"/>
    <w:rsid w:val="00B44F02"/>
    <w:rsid w:val="00B452B4"/>
    <w:rsid w:val="00B47A7C"/>
    <w:rsid w:val="00B5156F"/>
    <w:rsid w:val="00B54B24"/>
    <w:rsid w:val="00B5533A"/>
    <w:rsid w:val="00B55C6D"/>
    <w:rsid w:val="00B5656A"/>
    <w:rsid w:val="00B56D45"/>
    <w:rsid w:val="00B61E7A"/>
    <w:rsid w:val="00B67AB5"/>
    <w:rsid w:val="00B67E01"/>
    <w:rsid w:val="00B7154C"/>
    <w:rsid w:val="00B72E9E"/>
    <w:rsid w:val="00B740AD"/>
    <w:rsid w:val="00B80EE5"/>
    <w:rsid w:val="00B8204B"/>
    <w:rsid w:val="00B841F8"/>
    <w:rsid w:val="00B84D00"/>
    <w:rsid w:val="00B853F6"/>
    <w:rsid w:val="00B87BEC"/>
    <w:rsid w:val="00B91BDA"/>
    <w:rsid w:val="00B92500"/>
    <w:rsid w:val="00B92D3B"/>
    <w:rsid w:val="00B93116"/>
    <w:rsid w:val="00B93A53"/>
    <w:rsid w:val="00B94226"/>
    <w:rsid w:val="00B947D3"/>
    <w:rsid w:val="00B96A45"/>
    <w:rsid w:val="00BA273F"/>
    <w:rsid w:val="00BA3193"/>
    <w:rsid w:val="00BA6F4B"/>
    <w:rsid w:val="00BB0BF4"/>
    <w:rsid w:val="00BB1009"/>
    <w:rsid w:val="00BB12CB"/>
    <w:rsid w:val="00BB58A1"/>
    <w:rsid w:val="00BC1B2E"/>
    <w:rsid w:val="00BC5955"/>
    <w:rsid w:val="00BC5D35"/>
    <w:rsid w:val="00BC628C"/>
    <w:rsid w:val="00BC6E6C"/>
    <w:rsid w:val="00BC707F"/>
    <w:rsid w:val="00BD4EBA"/>
    <w:rsid w:val="00BE0F4B"/>
    <w:rsid w:val="00BE1C1A"/>
    <w:rsid w:val="00BE4D78"/>
    <w:rsid w:val="00BE4F75"/>
    <w:rsid w:val="00BE5ACF"/>
    <w:rsid w:val="00BF2B35"/>
    <w:rsid w:val="00BF5772"/>
    <w:rsid w:val="00BF6A9F"/>
    <w:rsid w:val="00BF7AFC"/>
    <w:rsid w:val="00C01E79"/>
    <w:rsid w:val="00C053A8"/>
    <w:rsid w:val="00C05773"/>
    <w:rsid w:val="00C10813"/>
    <w:rsid w:val="00C10F63"/>
    <w:rsid w:val="00C1361E"/>
    <w:rsid w:val="00C15969"/>
    <w:rsid w:val="00C17B40"/>
    <w:rsid w:val="00C20257"/>
    <w:rsid w:val="00C20275"/>
    <w:rsid w:val="00C20B43"/>
    <w:rsid w:val="00C21433"/>
    <w:rsid w:val="00C236A7"/>
    <w:rsid w:val="00C23BF7"/>
    <w:rsid w:val="00C25173"/>
    <w:rsid w:val="00C25AB8"/>
    <w:rsid w:val="00C266EA"/>
    <w:rsid w:val="00C26A26"/>
    <w:rsid w:val="00C313D2"/>
    <w:rsid w:val="00C34BB0"/>
    <w:rsid w:val="00C35B81"/>
    <w:rsid w:val="00C37A29"/>
    <w:rsid w:val="00C37CEF"/>
    <w:rsid w:val="00C4029A"/>
    <w:rsid w:val="00C41FC8"/>
    <w:rsid w:val="00C44ED4"/>
    <w:rsid w:val="00C451F7"/>
    <w:rsid w:val="00C4687B"/>
    <w:rsid w:val="00C468F4"/>
    <w:rsid w:val="00C5175F"/>
    <w:rsid w:val="00C51A90"/>
    <w:rsid w:val="00C541D6"/>
    <w:rsid w:val="00C60F6C"/>
    <w:rsid w:val="00C615A3"/>
    <w:rsid w:val="00C656CC"/>
    <w:rsid w:val="00C66040"/>
    <w:rsid w:val="00C7348A"/>
    <w:rsid w:val="00C77B14"/>
    <w:rsid w:val="00C80170"/>
    <w:rsid w:val="00C80293"/>
    <w:rsid w:val="00C80CD4"/>
    <w:rsid w:val="00C81736"/>
    <w:rsid w:val="00C81DDB"/>
    <w:rsid w:val="00C8228F"/>
    <w:rsid w:val="00C84593"/>
    <w:rsid w:val="00C8489E"/>
    <w:rsid w:val="00C858E6"/>
    <w:rsid w:val="00C87B20"/>
    <w:rsid w:val="00C93D19"/>
    <w:rsid w:val="00C95383"/>
    <w:rsid w:val="00C973B5"/>
    <w:rsid w:val="00CA12F7"/>
    <w:rsid w:val="00CA177B"/>
    <w:rsid w:val="00CA1B6B"/>
    <w:rsid w:val="00CA4260"/>
    <w:rsid w:val="00CA4EAC"/>
    <w:rsid w:val="00CA79E2"/>
    <w:rsid w:val="00CB00BE"/>
    <w:rsid w:val="00CB0523"/>
    <w:rsid w:val="00CB1087"/>
    <w:rsid w:val="00CB69EC"/>
    <w:rsid w:val="00CB7FB9"/>
    <w:rsid w:val="00CC0FCF"/>
    <w:rsid w:val="00CC1AA7"/>
    <w:rsid w:val="00CC22F5"/>
    <w:rsid w:val="00CC65E8"/>
    <w:rsid w:val="00CC6668"/>
    <w:rsid w:val="00CC7042"/>
    <w:rsid w:val="00CC71E5"/>
    <w:rsid w:val="00CC7319"/>
    <w:rsid w:val="00CD02FD"/>
    <w:rsid w:val="00CD1016"/>
    <w:rsid w:val="00CD1F5E"/>
    <w:rsid w:val="00CD2135"/>
    <w:rsid w:val="00CD30D2"/>
    <w:rsid w:val="00CD7672"/>
    <w:rsid w:val="00CE01C8"/>
    <w:rsid w:val="00CE3086"/>
    <w:rsid w:val="00CE4255"/>
    <w:rsid w:val="00CE7995"/>
    <w:rsid w:val="00CF00F7"/>
    <w:rsid w:val="00CF0AF6"/>
    <w:rsid w:val="00CF28C9"/>
    <w:rsid w:val="00CF2EB7"/>
    <w:rsid w:val="00CF35DB"/>
    <w:rsid w:val="00CF78F8"/>
    <w:rsid w:val="00D00E85"/>
    <w:rsid w:val="00D01FDF"/>
    <w:rsid w:val="00D03C86"/>
    <w:rsid w:val="00D05CD3"/>
    <w:rsid w:val="00D06402"/>
    <w:rsid w:val="00D067C4"/>
    <w:rsid w:val="00D1031F"/>
    <w:rsid w:val="00D106BD"/>
    <w:rsid w:val="00D11850"/>
    <w:rsid w:val="00D11C0A"/>
    <w:rsid w:val="00D12141"/>
    <w:rsid w:val="00D1275D"/>
    <w:rsid w:val="00D14252"/>
    <w:rsid w:val="00D1484F"/>
    <w:rsid w:val="00D14891"/>
    <w:rsid w:val="00D208C2"/>
    <w:rsid w:val="00D20C19"/>
    <w:rsid w:val="00D20FFA"/>
    <w:rsid w:val="00D24B37"/>
    <w:rsid w:val="00D24DE0"/>
    <w:rsid w:val="00D254EE"/>
    <w:rsid w:val="00D25ADE"/>
    <w:rsid w:val="00D32E1E"/>
    <w:rsid w:val="00D3334D"/>
    <w:rsid w:val="00D33D8B"/>
    <w:rsid w:val="00D35C86"/>
    <w:rsid w:val="00D35EF8"/>
    <w:rsid w:val="00D3623D"/>
    <w:rsid w:val="00D3765D"/>
    <w:rsid w:val="00D41181"/>
    <w:rsid w:val="00D4307C"/>
    <w:rsid w:val="00D4799D"/>
    <w:rsid w:val="00D507F9"/>
    <w:rsid w:val="00D50A3E"/>
    <w:rsid w:val="00D52DE2"/>
    <w:rsid w:val="00D5348E"/>
    <w:rsid w:val="00D54735"/>
    <w:rsid w:val="00D56A3C"/>
    <w:rsid w:val="00D60944"/>
    <w:rsid w:val="00D61867"/>
    <w:rsid w:val="00D62A08"/>
    <w:rsid w:val="00D66C70"/>
    <w:rsid w:val="00D711EC"/>
    <w:rsid w:val="00D71635"/>
    <w:rsid w:val="00D7187D"/>
    <w:rsid w:val="00D72FBE"/>
    <w:rsid w:val="00D752C2"/>
    <w:rsid w:val="00D77A15"/>
    <w:rsid w:val="00D8000A"/>
    <w:rsid w:val="00D86A7C"/>
    <w:rsid w:val="00D87E45"/>
    <w:rsid w:val="00D90D54"/>
    <w:rsid w:val="00D93846"/>
    <w:rsid w:val="00D9555B"/>
    <w:rsid w:val="00D957CD"/>
    <w:rsid w:val="00D95CE7"/>
    <w:rsid w:val="00DA14CB"/>
    <w:rsid w:val="00DA15D0"/>
    <w:rsid w:val="00DA3638"/>
    <w:rsid w:val="00DA3CBD"/>
    <w:rsid w:val="00DA4B55"/>
    <w:rsid w:val="00DA50ED"/>
    <w:rsid w:val="00DA5188"/>
    <w:rsid w:val="00DA5A21"/>
    <w:rsid w:val="00DA66EC"/>
    <w:rsid w:val="00DA6E82"/>
    <w:rsid w:val="00DA6F74"/>
    <w:rsid w:val="00DB0887"/>
    <w:rsid w:val="00DB0EF5"/>
    <w:rsid w:val="00DB1A5E"/>
    <w:rsid w:val="00DB2DD4"/>
    <w:rsid w:val="00DB3A25"/>
    <w:rsid w:val="00DB6734"/>
    <w:rsid w:val="00DC04BE"/>
    <w:rsid w:val="00DC0B26"/>
    <w:rsid w:val="00DC3473"/>
    <w:rsid w:val="00DC7C1B"/>
    <w:rsid w:val="00DE0F87"/>
    <w:rsid w:val="00DE1EF3"/>
    <w:rsid w:val="00DE34EA"/>
    <w:rsid w:val="00DE3603"/>
    <w:rsid w:val="00DE3620"/>
    <w:rsid w:val="00DE3B3A"/>
    <w:rsid w:val="00DE53EF"/>
    <w:rsid w:val="00DE5944"/>
    <w:rsid w:val="00DF025F"/>
    <w:rsid w:val="00DF055E"/>
    <w:rsid w:val="00E00C86"/>
    <w:rsid w:val="00E0287D"/>
    <w:rsid w:val="00E0549C"/>
    <w:rsid w:val="00E071F6"/>
    <w:rsid w:val="00E07560"/>
    <w:rsid w:val="00E07613"/>
    <w:rsid w:val="00E10D4E"/>
    <w:rsid w:val="00E10E79"/>
    <w:rsid w:val="00E11B7F"/>
    <w:rsid w:val="00E16590"/>
    <w:rsid w:val="00E172FC"/>
    <w:rsid w:val="00E217FA"/>
    <w:rsid w:val="00E22C73"/>
    <w:rsid w:val="00E22E95"/>
    <w:rsid w:val="00E2626F"/>
    <w:rsid w:val="00E27B46"/>
    <w:rsid w:val="00E30C1C"/>
    <w:rsid w:val="00E32513"/>
    <w:rsid w:val="00E3346F"/>
    <w:rsid w:val="00E362B5"/>
    <w:rsid w:val="00E37069"/>
    <w:rsid w:val="00E4666E"/>
    <w:rsid w:val="00E47665"/>
    <w:rsid w:val="00E503FC"/>
    <w:rsid w:val="00E50D14"/>
    <w:rsid w:val="00E51ACB"/>
    <w:rsid w:val="00E522A3"/>
    <w:rsid w:val="00E52FB0"/>
    <w:rsid w:val="00E541D4"/>
    <w:rsid w:val="00E5583E"/>
    <w:rsid w:val="00E56C4D"/>
    <w:rsid w:val="00E60AC9"/>
    <w:rsid w:val="00E620C2"/>
    <w:rsid w:val="00E62137"/>
    <w:rsid w:val="00E63466"/>
    <w:rsid w:val="00E635C4"/>
    <w:rsid w:val="00E636A1"/>
    <w:rsid w:val="00E63FFD"/>
    <w:rsid w:val="00E652C4"/>
    <w:rsid w:val="00E668F3"/>
    <w:rsid w:val="00E70888"/>
    <w:rsid w:val="00E741ED"/>
    <w:rsid w:val="00E75617"/>
    <w:rsid w:val="00E76C26"/>
    <w:rsid w:val="00E77968"/>
    <w:rsid w:val="00E87AA0"/>
    <w:rsid w:val="00E94673"/>
    <w:rsid w:val="00EA0EEB"/>
    <w:rsid w:val="00EA2C33"/>
    <w:rsid w:val="00EA4177"/>
    <w:rsid w:val="00EA41C9"/>
    <w:rsid w:val="00EA4350"/>
    <w:rsid w:val="00EA5D8F"/>
    <w:rsid w:val="00EA6553"/>
    <w:rsid w:val="00EA67AD"/>
    <w:rsid w:val="00EB190F"/>
    <w:rsid w:val="00EB21DF"/>
    <w:rsid w:val="00EB4CA4"/>
    <w:rsid w:val="00EB6D83"/>
    <w:rsid w:val="00EB7810"/>
    <w:rsid w:val="00EC03A9"/>
    <w:rsid w:val="00EC0F1D"/>
    <w:rsid w:val="00EC1A4D"/>
    <w:rsid w:val="00EC51F0"/>
    <w:rsid w:val="00EC5EB7"/>
    <w:rsid w:val="00ED039B"/>
    <w:rsid w:val="00ED1DA1"/>
    <w:rsid w:val="00ED52BD"/>
    <w:rsid w:val="00ED5DC9"/>
    <w:rsid w:val="00EE10A5"/>
    <w:rsid w:val="00EE1B4A"/>
    <w:rsid w:val="00EE3CC4"/>
    <w:rsid w:val="00EE3E47"/>
    <w:rsid w:val="00EE4C5C"/>
    <w:rsid w:val="00EE5B0C"/>
    <w:rsid w:val="00EE6416"/>
    <w:rsid w:val="00EF1805"/>
    <w:rsid w:val="00EF1B6A"/>
    <w:rsid w:val="00EF3A99"/>
    <w:rsid w:val="00EF6F9E"/>
    <w:rsid w:val="00EF783A"/>
    <w:rsid w:val="00EF7FBB"/>
    <w:rsid w:val="00F027FE"/>
    <w:rsid w:val="00F04424"/>
    <w:rsid w:val="00F0571C"/>
    <w:rsid w:val="00F075A4"/>
    <w:rsid w:val="00F102E1"/>
    <w:rsid w:val="00F12E8E"/>
    <w:rsid w:val="00F136CE"/>
    <w:rsid w:val="00F15EF6"/>
    <w:rsid w:val="00F2019B"/>
    <w:rsid w:val="00F2067F"/>
    <w:rsid w:val="00F20CE8"/>
    <w:rsid w:val="00F20F45"/>
    <w:rsid w:val="00F21720"/>
    <w:rsid w:val="00F23007"/>
    <w:rsid w:val="00F24409"/>
    <w:rsid w:val="00F24E08"/>
    <w:rsid w:val="00F25F0B"/>
    <w:rsid w:val="00F26937"/>
    <w:rsid w:val="00F30C8E"/>
    <w:rsid w:val="00F374DD"/>
    <w:rsid w:val="00F423A0"/>
    <w:rsid w:val="00F42C81"/>
    <w:rsid w:val="00F43718"/>
    <w:rsid w:val="00F44349"/>
    <w:rsid w:val="00F47E3D"/>
    <w:rsid w:val="00F519CD"/>
    <w:rsid w:val="00F51DFB"/>
    <w:rsid w:val="00F53F7D"/>
    <w:rsid w:val="00F54EEC"/>
    <w:rsid w:val="00F5585C"/>
    <w:rsid w:val="00F55E78"/>
    <w:rsid w:val="00F561E7"/>
    <w:rsid w:val="00F56EDD"/>
    <w:rsid w:val="00F56FAC"/>
    <w:rsid w:val="00F57A80"/>
    <w:rsid w:val="00F57A8B"/>
    <w:rsid w:val="00F61829"/>
    <w:rsid w:val="00F6393A"/>
    <w:rsid w:val="00F6422C"/>
    <w:rsid w:val="00F66CCB"/>
    <w:rsid w:val="00F72322"/>
    <w:rsid w:val="00F723EA"/>
    <w:rsid w:val="00F73188"/>
    <w:rsid w:val="00F7384A"/>
    <w:rsid w:val="00F74B6A"/>
    <w:rsid w:val="00F76D17"/>
    <w:rsid w:val="00F806BF"/>
    <w:rsid w:val="00F8093F"/>
    <w:rsid w:val="00F845DF"/>
    <w:rsid w:val="00F84F30"/>
    <w:rsid w:val="00F8513C"/>
    <w:rsid w:val="00F85162"/>
    <w:rsid w:val="00F8671B"/>
    <w:rsid w:val="00F9078B"/>
    <w:rsid w:val="00F95BF9"/>
    <w:rsid w:val="00F9700F"/>
    <w:rsid w:val="00FA26CA"/>
    <w:rsid w:val="00FA37B3"/>
    <w:rsid w:val="00FA3C74"/>
    <w:rsid w:val="00FA590D"/>
    <w:rsid w:val="00FB1AEC"/>
    <w:rsid w:val="00FB1E37"/>
    <w:rsid w:val="00FB3332"/>
    <w:rsid w:val="00FB4F47"/>
    <w:rsid w:val="00FB4FBC"/>
    <w:rsid w:val="00FB58B4"/>
    <w:rsid w:val="00FB7D83"/>
    <w:rsid w:val="00FC09F8"/>
    <w:rsid w:val="00FC0C33"/>
    <w:rsid w:val="00FC322F"/>
    <w:rsid w:val="00FC3340"/>
    <w:rsid w:val="00FC3D52"/>
    <w:rsid w:val="00FC469B"/>
    <w:rsid w:val="00FC4C0A"/>
    <w:rsid w:val="00FD0AE5"/>
    <w:rsid w:val="00FD29D0"/>
    <w:rsid w:val="00FD31B3"/>
    <w:rsid w:val="00FE2C0E"/>
    <w:rsid w:val="00FE518E"/>
    <w:rsid w:val="00FE5CE1"/>
    <w:rsid w:val="00FF19EB"/>
    <w:rsid w:val="00FF1A72"/>
    <w:rsid w:val="00FF2068"/>
    <w:rsid w:val="00FF3CC7"/>
    <w:rsid w:val="00FF42BA"/>
    <w:rsid w:val="00FF56DF"/>
    <w:rsid w:val="00FF5F56"/>
    <w:rsid w:val="00FF6D3E"/>
    <w:rsid w:val="00FF6EAF"/>
    <w:rsid w:val="00FF7212"/>
    <w:rsid w:val="01723697"/>
    <w:rsid w:val="01EB1EE2"/>
    <w:rsid w:val="05624252"/>
    <w:rsid w:val="058371F2"/>
    <w:rsid w:val="07802007"/>
    <w:rsid w:val="08732C15"/>
    <w:rsid w:val="088906FA"/>
    <w:rsid w:val="0A8A782F"/>
    <w:rsid w:val="0D14620C"/>
    <w:rsid w:val="11760F3D"/>
    <w:rsid w:val="15521124"/>
    <w:rsid w:val="15B17662"/>
    <w:rsid w:val="19BF1F2D"/>
    <w:rsid w:val="1CFB32A0"/>
    <w:rsid w:val="1D2C70D0"/>
    <w:rsid w:val="1D903E12"/>
    <w:rsid w:val="21D649F5"/>
    <w:rsid w:val="230A1F70"/>
    <w:rsid w:val="23333DA0"/>
    <w:rsid w:val="264335BF"/>
    <w:rsid w:val="277A14C9"/>
    <w:rsid w:val="291D5938"/>
    <w:rsid w:val="29534C2C"/>
    <w:rsid w:val="2B595BBA"/>
    <w:rsid w:val="2C842731"/>
    <w:rsid w:val="2DEB251B"/>
    <w:rsid w:val="31101D7D"/>
    <w:rsid w:val="33544BA7"/>
    <w:rsid w:val="36393E81"/>
    <w:rsid w:val="3D8331DC"/>
    <w:rsid w:val="3DA16F50"/>
    <w:rsid w:val="3F6C6C42"/>
    <w:rsid w:val="3F807CF1"/>
    <w:rsid w:val="40141BF8"/>
    <w:rsid w:val="40D93AE4"/>
    <w:rsid w:val="416C40CA"/>
    <w:rsid w:val="41D61BEB"/>
    <w:rsid w:val="453018B3"/>
    <w:rsid w:val="454C7A0E"/>
    <w:rsid w:val="474A5F31"/>
    <w:rsid w:val="479F7B2F"/>
    <w:rsid w:val="49F62F7C"/>
    <w:rsid w:val="4BD215AD"/>
    <w:rsid w:val="4BF278C2"/>
    <w:rsid w:val="4D2B692A"/>
    <w:rsid w:val="4DBF2D62"/>
    <w:rsid w:val="4DC863E5"/>
    <w:rsid w:val="4E297EB7"/>
    <w:rsid w:val="50FF0DB0"/>
    <w:rsid w:val="51055932"/>
    <w:rsid w:val="51781E1E"/>
    <w:rsid w:val="53E22C41"/>
    <w:rsid w:val="541458A6"/>
    <w:rsid w:val="58A02137"/>
    <w:rsid w:val="5BF87777"/>
    <w:rsid w:val="5C050F4B"/>
    <w:rsid w:val="5C38418D"/>
    <w:rsid w:val="5D504294"/>
    <w:rsid w:val="5DB23DD6"/>
    <w:rsid w:val="5DB33329"/>
    <w:rsid w:val="5E0A3AB0"/>
    <w:rsid w:val="5FD94F05"/>
    <w:rsid w:val="685556C7"/>
    <w:rsid w:val="6B6C65E7"/>
    <w:rsid w:val="6E83691B"/>
    <w:rsid w:val="6F1446BE"/>
    <w:rsid w:val="6F7C67C5"/>
    <w:rsid w:val="6FF0672D"/>
    <w:rsid w:val="709F335B"/>
    <w:rsid w:val="71047AFA"/>
    <w:rsid w:val="73091F73"/>
    <w:rsid w:val="78DC76CE"/>
    <w:rsid w:val="7A0F4D8F"/>
    <w:rsid w:val="7A1E5330"/>
    <w:rsid w:val="7E090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6"/>
    <w:qFormat/>
    <w:uiPriority w:val="9"/>
    <w:pPr>
      <w:keepNext/>
      <w:keepLines/>
      <w:spacing w:before="100" w:beforeLines="100"/>
      <w:outlineLvl w:val="0"/>
    </w:pPr>
    <w:rPr>
      <w:rFonts w:eastAsia="微软雅黑"/>
      <w:b/>
      <w:bCs/>
      <w:color w:val="ED7D31" w:themeColor="accent2"/>
      <w:kern w:val="44"/>
      <w:sz w:val="24"/>
      <w:szCs w:val="44"/>
      <w14:textFill>
        <w14:solidFill>
          <w14:schemeClr w14:val="accent2"/>
        </w14:solidFill>
      </w14:textFill>
    </w:rPr>
  </w:style>
  <w:style w:type="paragraph" w:styleId="3">
    <w:name w:val="heading 2"/>
    <w:basedOn w:val="1"/>
    <w:next w:val="1"/>
    <w:link w:val="17"/>
    <w:unhideWhenUsed/>
    <w:qFormat/>
    <w:uiPriority w:val="9"/>
    <w:pPr>
      <w:keepNext/>
      <w:keepLines/>
      <w:outlineLvl w:val="1"/>
    </w:pPr>
    <w:rPr>
      <w:rFonts w:eastAsia="微软雅黑" w:asciiTheme="majorHAnsi" w:hAnsiTheme="majorHAnsi" w:cstheme="majorBidi"/>
      <w:b/>
      <w:bCs/>
      <w:color w:val="1F4E79" w:themeColor="accent1" w:themeShade="80"/>
      <w:sz w:val="24"/>
      <w:szCs w:val="32"/>
    </w:rPr>
  </w:style>
  <w:style w:type="paragraph" w:styleId="4">
    <w:name w:val="heading 3"/>
    <w:basedOn w:val="1"/>
    <w:next w:val="1"/>
    <w:link w:val="18"/>
    <w:unhideWhenUsed/>
    <w:qFormat/>
    <w:uiPriority w:val="9"/>
    <w:pPr>
      <w:keepNext/>
      <w:keepLines/>
      <w:spacing w:before="50" w:beforeLines="50" w:after="50" w:afterLines="50"/>
      <w:outlineLvl w:val="2"/>
    </w:pPr>
    <w:rPr>
      <w:rFonts w:ascii="Times New Roman" w:hAnsi="Times New Roman" w:eastAsia="宋体"/>
      <w:b/>
      <w:bCs/>
      <w:szCs w:val="32"/>
    </w:rPr>
  </w:style>
  <w:style w:type="paragraph" w:styleId="5">
    <w:name w:val="heading 4"/>
    <w:basedOn w:val="1"/>
    <w:next w:val="1"/>
    <w:link w:val="19"/>
    <w:unhideWhenUsed/>
    <w:qFormat/>
    <w:uiPriority w:val="9"/>
    <w:pPr>
      <w:keepNext/>
      <w:keepLines/>
      <w:ind w:firstLine="200" w:firstLineChars="200"/>
      <w:outlineLvl w:val="3"/>
    </w:pPr>
    <w:rPr>
      <w:rFonts w:asciiTheme="majorHAnsi" w:hAnsiTheme="majorHAnsi" w:eastAsiaTheme="majorEastAsia" w:cstheme="majorBidi"/>
      <w:b/>
      <w:bCs/>
      <w:szCs w:val="28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toc 3"/>
    <w:basedOn w:val="1"/>
    <w:next w:val="1"/>
    <w:unhideWhenUsed/>
    <w:qFormat/>
    <w:uiPriority w:val="39"/>
    <w:pPr>
      <w:ind w:left="840" w:leftChars="400"/>
    </w:p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toc 1"/>
    <w:basedOn w:val="1"/>
    <w:next w:val="1"/>
    <w:unhideWhenUsed/>
    <w:qFormat/>
    <w:uiPriority w:val="39"/>
  </w:style>
  <w:style w:type="paragraph" w:styleId="10">
    <w:name w:val="toc 2"/>
    <w:basedOn w:val="1"/>
    <w:next w:val="1"/>
    <w:unhideWhenUsed/>
    <w:qFormat/>
    <w:uiPriority w:val="39"/>
    <w:pPr>
      <w:ind w:left="420" w:leftChars="200"/>
    </w:pPr>
  </w:style>
  <w:style w:type="character" w:styleId="13">
    <w:name w:val="Hyperlink"/>
    <w:basedOn w:val="12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4">
    <w:name w:val="页眉 字符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字符"/>
    <w:basedOn w:val="12"/>
    <w:link w:val="7"/>
    <w:qFormat/>
    <w:uiPriority w:val="99"/>
    <w:rPr>
      <w:sz w:val="18"/>
      <w:szCs w:val="18"/>
    </w:rPr>
  </w:style>
  <w:style w:type="character" w:customStyle="1" w:styleId="16">
    <w:name w:val="标题 1 字符"/>
    <w:basedOn w:val="12"/>
    <w:link w:val="2"/>
    <w:qFormat/>
    <w:uiPriority w:val="9"/>
    <w:rPr>
      <w:rFonts w:eastAsia="微软雅黑"/>
      <w:b/>
      <w:bCs/>
      <w:color w:val="ED7D31" w:themeColor="accent2"/>
      <w:kern w:val="44"/>
      <w:sz w:val="24"/>
      <w:szCs w:val="44"/>
      <w14:textFill>
        <w14:solidFill>
          <w14:schemeClr w14:val="accent2"/>
        </w14:solidFill>
      </w14:textFill>
    </w:rPr>
  </w:style>
  <w:style w:type="character" w:customStyle="1" w:styleId="17">
    <w:name w:val="标题 2 字符"/>
    <w:basedOn w:val="12"/>
    <w:link w:val="3"/>
    <w:qFormat/>
    <w:uiPriority w:val="9"/>
    <w:rPr>
      <w:rFonts w:eastAsia="微软雅黑" w:asciiTheme="majorHAnsi" w:hAnsiTheme="majorHAnsi" w:cstheme="majorBidi"/>
      <w:b/>
      <w:bCs/>
      <w:color w:val="1F4E79" w:themeColor="accent1" w:themeShade="80"/>
      <w:sz w:val="24"/>
      <w:szCs w:val="32"/>
    </w:rPr>
  </w:style>
  <w:style w:type="character" w:customStyle="1" w:styleId="18">
    <w:name w:val="标题 3 字符"/>
    <w:basedOn w:val="12"/>
    <w:link w:val="4"/>
    <w:qFormat/>
    <w:uiPriority w:val="9"/>
    <w:rPr>
      <w:rFonts w:ascii="Times New Roman" w:hAnsi="Times New Roman" w:eastAsia="宋体"/>
      <w:b/>
      <w:bCs/>
      <w:szCs w:val="32"/>
    </w:rPr>
  </w:style>
  <w:style w:type="character" w:customStyle="1" w:styleId="19">
    <w:name w:val="标题 4 字符"/>
    <w:basedOn w:val="12"/>
    <w:link w:val="5"/>
    <w:qFormat/>
    <w:uiPriority w:val="9"/>
    <w:rPr>
      <w:rFonts w:asciiTheme="majorHAnsi" w:hAnsiTheme="majorHAnsi" w:eastAsiaTheme="majorEastAsia" w:cstheme="majorBidi"/>
      <w:b/>
      <w:bCs/>
      <w:szCs w:val="28"/>
    </w:rPr>
  </w:style>
  <w:style w:type="paragraph" w:customStyle="1" w:styleId="20">
    <w:name w:val="TOC 标题1"/>
    <w:basedOn w:val="2"/>
    <w:next w:val="1"/>
    <w:unhideWhenUsed/>
    <w:qFormat/>
    <w:uiPriority w:val="39"/>
    <w:pPr>
      <w:widowControl/>
      <w:spacing w:before="240" w:beforeLines="0" w:line="259" w:lineRule="auto"/>
      <w:jc w:val="left"/>
      <w:outlineLvl w:val="9"/>
    </w:pPr>
    <w:rPr>
      <w:rFonts w:asciiTheme="majorHAnsi" w:hAnsiTheme="majorHAnsi" w:eastAsiaTheme="majorEastAsia" w:cstheme="majorBidi"/>
      <w:bCs w:val="0"/>
      <w:color w:val="2E75B6" w:themeColor="accent1" w:themeShade="BF"/>
      <w:kern w:val="0"/>
      <w:sz w:val="32"/>
      <w:szCs w:val="32"/>
    </w:rPr>
  </w:style>
  <w:style w:type="paragraph" w:styleId="21">
    <w:name w:val="Intense Quote"/>
    <w:basedOn w:val="1"/>
    <w:next w:val="1"/>
    <w:qFormat/>
    <w:uiPriority w:val="30"/>
    <w:pPr>
      <w:pBdr>
        <w:top w:val="single" w:color="5B9BD5" w:themeColor="accent1" w:sz="4" w:space="10"/>
        <w:bottom w:val="single" w:color="5B9BD5" w:themeColor="accent1" w:sz="4" w:space="10"/>
      </w:pBdr>
      <w:spacing w:before="360" w:after="360"/>
      <w:ind w:left="864" w:right="864"/>
      <w:jc w:val="center"/>
    </w:pPr>
    <w:rPr>
      <w:i/>
      <w:iCs/>
      <w:color w:val="5B9BD5" w:themeColor="accent1"/>
      <w14:textFill>
        <w14:solidFill>
          <w14:schemeClr w14:val="accent1"/>
        </w14:solidFill>
      </w14:textFill>
    </w:rPr>
  </w:style>
  <w:style w:type="paragraph" w:customStyle="1" w:styleId="22">
    <w:name w:val="WPSOffice手动目录 1"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paragraph" w:customStyle="1" w:styleId="23">
    <w:name w:val="WPSOffice手动目录 2"/>
    <w:qFormat/>
    <w:uiPriority w:val="0"/>
    <w:pPr>
      <w:ind w:left="200" w:leftChars="200"/>
    </w:pPr>
    <w:rPr>
      <w:rFonts w:ascii="Times New Roman" w:hAnsi="Times New Roman" w:eastAsia="宋体" w:cs="Times New Roman"/>
      <w:lang w:val="en-US" w:eastAsia="zh-CN" w:bidi="ar-SA"/>
    </w:rPr>
  </w:style>
  <w:style w:type="paragraph" w:styleId="24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png"/><Relationship Id="rId7" Type="http://schemas.openxmlformats.org/officeDocument/2006/relationships/image" Target="media/image3.jpeg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5" Type="http://schemas.openxmlformats.org/officeDocument/2006/relationships/fontTable" Target="fontTable.xml"/><Relationship Id="rId24" Type="http://schemas.openxmlformats.org/officeDocument/2006/relationships/customXml" Target="../customXml/item2.xml"/><Relationship Id="rId23" Type="http://schemas.openxmlformats.org/officeDocument/2006/relationships/numbering" Target="numbering.xml"/><Relationship Id="rId22" Type="http://schemas.openxmlformats.org/officeDocument/2006/relationships/customXml" Target="../customXml/item1.xml"/><Relationship Id="rId21" Type="http://schemas.openxmlformats.org/officeDocument/2006/relationships/image" Target="media/image17.jpeg"/><Relationship Id="rId20" Type="http://schemas.openxmlformats.org/officeDocument/2006/relationships/image" Target="media/image16.jpeg"/><Relationship Id="rId2" Type="http://schemas.openxmlformats.org/officeDocument/2006/relationships/settings" Target="settings.xml"/><Relationship Id="rId19" Type="http://schemas.openxmlformats.org/officeDocument/2006/relationships/image" Target="media/image15.jpeg"/><Relationship Id="rId18" Type="http://schemas.openxmlformats.org/officeDocument/2006/relationships/image" Target="media/image14.jpeg"/><Relationship Id="rId17" Type="http://schemas.openxmlformats.org/officeDocument/2006/relationships/image" Target="media/image13.jpeg"/><Relationship Id="rId16" Type="http://schemas.openxmlformats.org/officeDocument/2006/relationships/image" Target="media/image12.jpeg"/><Relationship Id="rId15" Type="http://schemas.openxmlformats.org/officeDocument/2006/relationships/image" Target="media/image11.jpeg"/><Relationship Id="rId14" Type="http://schemas.openxmlformats.org/officeDocument/2006/relationships/image" Target="media/image10.jpeg"/><Relationship Id="rId13" Type="http://schemas.openxmlformats.org/officeDocument/2006/relationships/image" Target="media/image9.jpeg"/><Relationship Id="rId12" Type="http://schemas.openxmlformats.org/officeDocument/2006/relationships/image" Target="media/image8.jpeg"/><Relationship Id="rId11" Type="http://schemas.openxmlformats.org/officeDocument/2006/relationships/image" Target="media/image7.jpeg"/><Relationship Id="rId10" Type="http://schemas.openxmlformats.org/officeDocument/2006/relationships/image" Target="media/image6.jpe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90813FD-AA58-4A53-8B4A-AC9C23AFFFD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1302</Words>
  <Characters>1346</Characters>
  <Lines>14</Lines>
  <Paragraphs>4</Paragraphs>
  <TotalTime>6</TotalTime>
  <ScaleCrop>false</ScaleCrop>
  <LinksUpToDate>false</LinksUpToDate>
  <CharactersWithSpaces>1414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2018-08-27T01:56:00Z</dcterms:created>
  <dc:creator>shenyanhbxf@126.com</dc:creator>
  <cp:lastModifiedBy>曲晓妍</cp:lastModifiedBy>
  <cp:lastPrinted>2021-10-12T01:49:00Z</cp:lastPrinted>
  <dcterms:modified xsi:type="dcterms:W3CDTF">2025-10-23T01:03:33Z</dcterms:modified>
  <cp:revision>5188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RubyTemplateID" linkTarget="0">
    <vt:lpwstr>6</vt:lpwstr>
  </property>
  <property fmtid="{D5CDD505-2E9C-101B-9397-08002B2CF9AE}" pid="4" name="ICV">
    <vt:lpwstr>92B1F08CAD5F4129A1AD0511737F4B01_13</vt:lpwstr>
  </property>
  <property fmtid="{D5CDD505-2E9C-101B-9397-08002B2CF9AE}" pid="5" name="commondata">
    <vt:lpwstr>eyJoZGlkIjoiNDI1NGQ4MDY4NjMxYWVlMzc3ODM2NDE0MmU1ODUxYzYifQ==</vt:lpwstr>
  </property>
  <property fmtid="{D5CDD505-2E9C-101B-9397-08002B2CF9AE}" pid="6" name="KSOTemplateDocerSaveRecord">
    <vt:lpwstr>eyJoZGlkIjoiZDE0MWIwZDczODBjYTg1NDUwZDlkNWM0ODdhNWY1MWMiLCJ1c2VySWQiOiIxNzQyNDUwNjYwIn0=</vt:lpwstr>
  </property>
</Properties>
</file>